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CAFE9" w14:textId="76F8C2E0" w:rsidR="00E55135" w:rsidRPr="00CE51FC" w:rsidRDefault="00E55135" w:rsidP="00826FDA">
      <w:pPr>
        <w:ind w:left="708" w:hanging="708"/>
        <w:jc w:val="both"/>
        <w:rPr>
          <w:rFonts w:ascii="Arial" w:hAnsi="Arial" w:cs="Arial"/>
        </w:rPr>
      </w:pPr>
    </w:p>
    <w:p w14:paraId="6CD15B44" w14:textId="77777777" w:rsidR="00D375F0" w:rsidRDefault="00E55135" w:rsidP="00573D2E">
      <w:pPr>
        <w:jc w:val="center"/>
        <w:rPr>
          <w:rFonts w:ascii="Arial" w:hAnsi="Arial" w:cs="Arial"/>
          <w:b/>
          <w:bCs/>
        </w:rPr>
      </w:pPr>
      <w:r w:rsidRPr="00573D2E">
        <w:rPr>
          <w:rFonts w:ascii="Arial" w:hAnsi="Arial" w:cs="Arial"/>
          <w:b/>
          <w:bCs/>
        </w:rPr>
        <w:t xml:space="preserve">Modalidades de Propuestas y Proyectos de Investigación </w:t>
      </w:r>
    </w:p>
    <w:p w14:paraId="71249C34" w14:textId="6A501A3C" w:rsidR="00E55135" w:rsidRDefault="00E55135" w:rsidP="00CE51FC">
      <w:pPr>
        <w:jc w:val="both"/>
        <w:rPr>
          <w:rFonts w:ascii="Arial" w:hAnsi="Arial" w:cs="Arial"/>
          <w:b/>
          <w:bCs/>
        </w:rPr>
      </w:pPr>
    </w:p>
    <w:p w14:paraId="1E0B6224" w14:textId="77777777" w:rsidR="0036678D" w:rsidRPr="00CE51FC" w:rsidRDefault="0036678D" w:rsidP="00CE51FC">
      <w:pPr>
        <w:jc w:val="both"/>
        <w:rPr>
          <w:rFonts w:ascii="Arial" w:hAnsi="Arial" w:cs="Arial"/>
        </w:rPr>
      </w:pPr>
    </w:p>
    <w:p w14:paraId="77EE5F07" w14:textId="09970F81" w:rsidR="00E55135" w:rsidRPr="00CE51FC" w:rsidRDefault="00E55135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>Grupo de Investigación Senior A</w:t>
      </w:r>
    </w:p>
    <w:p w14:paraId="0DECB1D4" w14:textId="033A798B" w:rsidR="00E55135" w:rsidRPr="00CE51FC" w:rsidRDefault="00E55135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>Grupo de Investigación Senior B</w:t>
      </w:r>
    </w:p>
    <w:p w14:paraId="18E126FB" w14:textId="342B5D7A" w:rsidR="00E55135" w:rsidRPr="00CE51FC" w:rsidRDefault="00E55135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>Grupo de Investigación Junior</w:t>
      </w:r>
    </w:p>
    <w:p w14:paraId="7EADECA8" w14:textId="169878C6" w:rsidR="00E55135" w:rsidRPr="00CE51FC" w:rsidRDefault="00E55135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>Proyecto Semilla</w:t>
      </w:r>
    </w:p>
    <w:p w14:paraId="725E0304" w14:textId="1BA6AE69" w:rsidR="00E55135" w:rsidRPr="00CE51FC" w:rsidRDefault="00E55135" w:rsidP="00CE51FC">
      <w:pPr>
        <w:jc w:val="both"/>
        <w:rPr>
          <w:rFonts w:ascii="Arial" w:hAnsi="Arial" w:cs="Arial"/>
        </w:rPr>
      </w:pPr>
    </w:p>
    <w:p w14:paraId="647DB2A8" w14:textId="75DA48DA" w:rsidR="00E55135" w:rsidRDefault="00E55135" w:rsidP="00CE51FC">
      <w:pPr>
        <w:jc w:val="both"/>
        <w:rPr>
          <w:rFonts w:ascii="Arial" w:hAnsi="Arial" w:cs="Arial"/>
        </w:rPr>
      </w:pPr>
    </w:p>
    <w:p w14:paraId="5229B6ED" w14:textId="580A7E9F" w:rsidR="009B3FF4" w:rsidRDefault="009B3FF4" w:rsidP="00CE51FC">
      <w:pPr>
        <w:jc w:val="both"/>
        <w:rPr>
          <w:rFonts w:ascii="Arial" w:hAnsi="Arial" w:cs="Arial"/>
          <w:b/>
          <w:bCs/>
        </w:rPr>
      </w:pPr>
      <w:r w:rsidRPr="00CE51FC">
        <w:rPr>
          <w:rFonts w:ascii="Arial" w:hAnsi="Arial" w:cs="Arial"/>
          <w:b/>
          <w:bCs/>
        </w:rPr>
        <w:t>Grupo</w:t>
      </w:r>
      <w:r>
        <w:rPr>
          <w:rFonts w:ascii="Arial" w:hAnsi="Arial" w:cs="Arial"/>
          <w:b/>
          <w:bCs/>
        </w:rPr>
        <w:t>s</w:t>
      </w:r>
      <w:r w:rsidRPr="00CE51FC">
        <w:rPr>
          <w:rFonts w:ascii="Arial" w:hAnsi="Arial" w:cs="Arial"/>
          <w:b/>
          <w:bCs/>
        </w:rPr>
        <w:t xml:space="preserve"> de Investigación </w:t>
      </w:r>
    </w:p>
    <w:p w14:paraId="5E575952" w14:textId="77777777" w:rsidR="009B3FF4" w:rsidRDefault="009B3FF4" w:rsidP="00CE51FC">
      <w:pPr>
        <w:jc w:val="both"/>
        <w:rPr>
          <w:rFonts w:ascii="Arial" w:hAnsi="Arial" w:cs="Arial"/>
        </w:rPr>
      </w:pPr>
    </w:p>
    <w:p w14:paraId="2C37696F" w14:textId="0DEA731E" w:rsidR="009B3FF4" w:rsidRPr="00CE51FC" w:rsidRDefault="009B3FF4" w:rsidP="009B3FF4">
      <w:pPr>
        <w:jc w:val="both"/>
        <w:rPr>
          <w:rFonts w:ascii="Arial" w:hAnsi="Arial" w:cs="Arial"/>
          <w:bCs/>
          <w:lang w:val="es-ES"/>
        </w:rPr>
      </w:pPr>
      <w:r w:rsidRPr="00CE51FC">
        <w:rPr>
          <w:rFonts w:ascii="Arial" w:hAnsi="Arial" w:cs="Arial"/>
          <w:bCs/>
          <w:lang w:val="es-ES"/>
        </w:rPr>
        <w:t xml:space="preserve">Son </w:t>
      </w:r>
      <w:r>
        <w:rPr>
          <w:rFonts w:ascii="Arial" w:hAnsi="Arial" w:cs="Arial"/>
          <w:bCs/>
          <w:lang w:val="es-ES"/>
        </w:rPr>
        <w:t>Grupos de Investigación consolidados o en proceso de consolidación, con</w:t>
      </w:r>
      <w:r w:rsidRPr="00CE51FC">
        <w:rPr>
          <w:rFonts w:ascii="Arial" w:hAnsi="Arial" w:cs="Arial"/>
          <w:bCs/>
          <w:lang w:val="es-ES"/>
        </w:rPr>
        <w:t xml:space="preserve"> proyectos de alto interés científico o institucional, así como proyectos de participación inter</w:t>
      </w:r>
      <w:r>
        <w:rPr>
          <w:rFonts w:ascii="Arial" w:hAnsi="Arial" w:cs="Arial"/>
          <w:bCs/>
          <w:lang w:val="es-ES"/>
        </w:rPr>
        <w:t>-</w:t>
      </w:r>
      <w:r w:rsidRPr="00CE51FC">
        <w:rPr>
          <w:rFonts w:ascii="Arial" w:hAnsi="Arial" w:cs="Arial"/>
          <w:bCs/>
          <w:lang w:val="es-ES"/>
        </w:rPr>
        <w:t>disciplinarios,</w:t>
      </w:r>
      <w:r>
        <w:rPr>
          <w:rFonts w:ascii="Arial" w:hAnsi="Arial" w:cs="Arial"/>
          <w:bCs/>
          <w:lang w:val="es-ES"/>
        </w:rPr>
        <w:t xml:space="preserve"> trans-profesionales,</w:t>
      </w:r>
      <w:r w:rsidRPr="00CE51FC">
        <w:rPr>
          <w:rFonts w:ascii="Arial" w:hAnsi="Arial" w:cs="Arial"/>
          <w:bCs/>
          <w:lang w:val="es-ES"/>
        </w:rPr>
        <w:t xml:space="preserve"> inter</w:t>
      </w:r>
      <w:r w:rsidR="00DC3DAB">
        <w:rPr>
          <w:rFonts w:ascii="Arial" w:hAnsi="Arial" w:cs="Arial"/>
          <w:bCs/>
          <w:lang w:val="es-ES"/>
        </w:rPr>
        <w:t>-</w:t>
      </w:r>
      <w:r w:rsidRPr="00CE51FC">
        <w:rPr>
          <w:rFonts w:ascii="Arial" w:hAnsi="Arial" w:cs="Arial"/>
          <w:bCs/>
          <w:lang w:val="es-ES"/>
        </w:rPr>
        <w:t>institucionales y/o internacionales de gran alcance e interés para la UISEK. Generalmente aumentan los conocimientos sobre un objeto de estudio, en su descripción y explicación teórica y metodológica</w:t>
      </w:r>
      <w:r>
        <w:rPr>
          <w:rFonts w:ascii="Arial" w:hAnsi="Arial" w:cs="Arial"/>
          <w:bCs/>
          <w:lang w:val="es-ES"/>
        </w:rPr>
        <w:t>, con alto mérito intelectual</w:t>
      </w:r>
      <w:r w:rsidRPr="00CE51FC">
        <w:rPr>
          <w:rFonts w:ascii="Arial" w:hAnsi="Arial" w:cs="Arial"/>
          <w:bCs/>
          <w:lang w:val="es-ES"/>
        </w:rPr>
        <w:t>. Pueden mostrar instrumentos científicos que permiten la aplicabilidad correspondiente. Este tipo de proyecto devela un marcado carácter interdisciplinar y puede formar parte de un convenio interinstitucional y contando con contrapartidas de financiamiento</w:t>
      </w:r>
    </w:p>
    <w:p w14:paraId="40558761" w14:textId="77777777" w:rsidR="009B3FF4" w:rsidRPr="009B3FF4" w:rsidRDefault="009B3FF4" w:rsidP="00CE51FC">
      <w:pPr>
        <w:jc w:val="both"/>
        <w:rPr>
          <w:rFonts w:ascii="Arial" w:hAnsi="Arial" w:cs="Arial"/>
          <w:lang w:val="es-ES"/>
        </w:rPr>
      </w:pPr>
    </w:p>
    <w:p w14:paraId="29F132FD" w14:textId="77777777" w:rsidR="00E55135" w:rsidRPr="00CE51FC" w:rsidRDefault="00E55135" w:rsidP="00CE51FC">
      <w:pPr>
        <w:jc w:val="both"/>
        <w:rPr>
          <w:rFonts w:ascii="Arial" w:hAnsi="Arial" w:cs="Arial"/>
          <w:b/>
          <w:bCs/>
        </w:rPr>
      </w:pPr>
      <w:r w:rsidRPr="00CE51FC">
        <w:rPr>
          <w:rFonts w:ascii="Arial" w:hAnsi="Arial" w:cs="Arial"/>
          <w:b/>
          <w:bCs/>
        </w:rPr>
        <w:t>Grupo de Investigación Senior A</w:t>
      </w:r>
    </w:p>
    <w:p w14:paraId="203EF2B1" w14:textId="253DE0B7" w:rsidR="00E55135" w:rsidRPr="00CE51FC" w:rsidRDefault="00E55135" w:rsidP="00CE51FC">
      <w:pPr>
        <w:jc w:val="both"/>
        <w:rPr>
          <w:rFonts w:ascii="Arial" w:hAnsi="Arial" w:cs="Arial"/>
        </w:rPr>
      </w:pPr>
    </w:p>
    <w:p w14:paraId="51E286EC" w14:textId="5F63D173" w:rsidR="00E55135" w:rsidRPr="00CE51FC" w:rsidRDefault="00E55135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>Es un grupo conformado por un Director/Codirector de Proyecto, Investigador Principal o lider de Proyecto con amplia experiencia en desarrollo de investigación, con evidencias de ser altamente productivo</w:t>
      </w:r>
      <w:r w:rsidR="009B3FF4">
        <w:rPr>
          <w:rFonts w:ascii="Arial" w:hAnsi="Arial" w:cs="Arial"/>
        </w:rPr>
        <w:t>s</w:t>
      </w:r>
      <w:r w:rsidRPr="00CE51FC">
        <w:rPr>
          <w:rFonts w:ascii="Arial" w:hAnsi="Arial" w:cs="Arial"/>
        </w:rPr>
        <w:t xml:space="preserve"> y con publicaciones de alto impacto</w:t>
      </w:r>
      <w:r w:rsidR="001C334E" w:rsidRPr="00CE51FC">
        <w:rPr>
          <w:rFonts w:ascii="Arial" w:hAnsi="Arial" w:cs="Arial"/>
        </w:rPr>
        <w:t xml:space="preserve"> en al menos los últimos cinco años</w:t>
      </w:r>
      <w:r w:rsidRPr="00CE51FC">
        <w:rPr>
          <w:rFonts w:ascii="Arial" w:hAnsi="Arial" w:cs="Arial"/>
        </w:rPr>
        <w:t>.</w:t>
      </w:r>
    </w:p>
    <w:p w14:paraId="10E40E4F" w14:textId="18059AC8" w:rsidR="00E55135" w:rsidRPr="00CE51FC" w:rsidRDefault="00E55135" w:rsidP="00CE51FC">
      <w:pPr>
        <w:jc w:val="both"/>
        <w:rPr>
          <w:rFonts w:ascii="Arial" w:hAnsi="Arial" w:cs="Arial"/>
        </w:rPr>
      </w:pPr>
    </w:p>
    <w:p w14:paraId="2A0FB955" w14:textId="3A3B01F5" w:rsidR="00E55135" w:rsidRPr="00CE51FC" w:rsidRDefault="00E55135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>El lider(es) (Director y/o Codirector</w:t>
      </w:r>
      <w:r w:rsidR="001C334E" w:rsidRPr="00CE51FC">
        <w:rPr>
          <w:rFonts w:ascii="Arial" w:hAnsi="Arial" w:cs="Arial"/>
        </w:rPr>
        <w:t>)</w:t>
      </w:r>
      <w:r w:rsidRPr="00CE51FC">
        <w:rPr>
          <w:rFonts w:ascii="Arial" w:hAnsi="Arial" w:cs="Arial"/>
        </w:rPr>
        <w:t xml:space="preserve"> debe </w:t>
      </w:r>
      <w:r w:rsidR="001C334E" w:rsidRPr="00CE51FC">
        <w:rPr>
          <w:rFonts w:ascii="Arial" w:hAnsi="Arial" w:cs="Arial"/>
        </w:rPr>
        <w:t>ser</w:t>
      </w:r>
      <w:r w:rsidRPr="00CE51FC">
        <w:rPr>
          <w:rFonts w:ascii="Arial" w:hAnsi="Arial" w:cs="Arial"/>
        </w:rPr>
        <w:t xml:space="preserve"> Profesor Titular con Titulo de </w:t>
      </w:r>
      <w:r w:rsidR="00826FDA" w:rsidRPr="00CE51FC">
        <w:rPr>
          <w:rFonts w:ascii="Arial" w:hAnsi="Arial" w:cs="Arial"/>
        </w:rPr>
        <w:t>Ph. D</w:t>
      </w:r>
      <w:r w:rsidRPr="00CE51FC">
        <w:rPr>
          <w:rFonts w:ascii="Arial" w:hAnsi="Arial" w:cs="Arial"/>
        </w:rPr>
        <w:t xml:space="preserve">, y/o estar categorizado como </w:t>
      </w:r>
      <w:r w:rsidRPr="00CE51FC">
        <w:rPr>
          <w:rFonts w:ascii="Arial" w:hAnsi="Arial" w:cs="Arial"/>
          <w:b/>
          <w:bCs/>
        </w:rPr>
        <w:t>Investigador</w:t>
      </w:r>
      <w:r w:rsidR="001C334E" w:rsidRPr="00CE51FC">
        <w:rPr>
          <w:rFonts w:ascii="Arial" w:hAnsi="Arial" w:cs="Arial"/>
          <w:b/>
          <w:bCs/>
        </w:rPr>
        <w:t>-4</w:t>
      </w:r>
      <w:r w:rsidR="00975C9C" w:rsidRPr="00CE51FC">
        <w:rPr>
          <w:rFonts w:ascii="Arial" w:hAnsi="Arial" w:cs="Arial"/>
          <w:b/>
          <w:bCs/>
        </w:rPr>
        <w:t>,</w:t>
      </w:r>
      <w:r w:rsidRPr="00CE51FC">
        <w:rPr>
          <w:rFonts w:ascii="Arial" w:hAnsi="Arial" w:cs="Arial"/>
          <w:b/>
          <w:bCs/>
        </w:rPr>
        <w:t xml:space="preserve"> Investigador-3</w:t>
      </w:r>
      <w:r w:rsidRPr="00CE51FC">
        <w:rPr>
          <w:rFonts w:ascii="Arial" w:hAnsi="Arial" w:cs="Arial"/>
        </w:rPr>
        <w:t xml:space="preserve"> </w:t>
      </w:r>
      <w:r w:rsidR="00975C9C" w:rsidRPr="00CE51FC">
        <w:rPr>
          <w:rFonts w:ascii="Arial" w:hAnsi="Arial" w:cs="Arial"/>
          <w:b/>
          <w:bCs/>
        </w:rPr>
        <w:t>o Investigador-2</w:t>
      </w:r>
      <w:r w:rsidR="00975C9C" w:rsidRPr="00CE51FC">
        <w:rPr>
          <w:rFonts w:ascii="Arial" w:hAnsi="Arial" w:cs="Arial"/>
        </w:rPr>
        <w:t xml:space="preserve">, </w:t>
      </w:r>
      <w:r w:rsidRPr="00CE51FC">
        <w:rPr>
          <w:rFonts w:ascii="Arial" w:hAnsi="Arial" w:cs="Arial"/>
        </w:rPr>
        <w:t>de acuerdo a su historial de investigación según las Categorías de la DII-UISEK (anexo)</w:t>
      </w:r>
      <w:r w:rsidR="001C334E" w:rsidRPr="00CE51FC">
        <w:rPr>
          <w:rFonts w:ascii="Arial" w:hAnsi="Arial" w:cs="Arial"/>
        </w:rPr>
        <w:t>.</w:t>
      </w:r>
    </w:p>
    <w:p w14:paraId="42E15F1F" w14:textId="5B0B1189" w:rsidR="001C334E" w:rsidRPr="00CE51FC" w:rsidRDefault="001C334E" w:rsidP="00CE51FC">
      <w:pPr>
        <w:jc w:val="both"/>
        <w:rPr>
          <w:rFonts w:ascii="Arial" w:hAnsi="Arial" w:cs="Arial"/>
        </w:rPr>
      </w:pPr>
    </w:p>
    <w:p w14:paraId="52AC967A" w14:textId="7201F179" w:rsidR="001C334E" w:rsidRPr="00CE51FC" w:rsidRDefault="001C334E" w:rsidP="000E504B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>Deberá tener un grupo de investigadores y colaboradores de la UISEK, externos Nacionales e Internacionales, así como redes de colaboración verificables, convenios establecidos y en prospección. Igualmente mostrar cofinanciamientos, colaboraciones en utilización de insumos, equipos y logística que sean un plus para el financiamiento UISEK.</w:t>
      </w:r>
    </w:p>
    <w:p w14:paraId="51935646" w14:textId="1C6194AD" w:rsidR="001C334E" w:rsidRPr="00CE51FC" w:rsidRDefault="001C334E" w:rsidP="00CE51FC">
      <w:pPr>
        <w:jc w:val="both"/>
        <w:rPr>
          <w:rFonts w:ascii="Arial" w:hAnsi="Arial" w:cs="Arial"/>
        </w:rPr>
      </w:pPr>
    </w:p>
    <w:p w14:paraId="6A268272" w14:textId="77777777" w:rsidR="00573D2E" w:rsidRDefault="00573D2E" w:rsidP="00CE51FC">
      <w:pPr>
        <w:jc w:val="both"/>
        <w:rPr>
          <w:rFonts w:ascii="Arial" w:hAnsi="Arial" w:cs="Arial"/>
        </w:rPr>
      </w:pPr>
    </w:p>
    <w:p w14:paraId="2F43DF22" w14:textId="77777777" w:rsidR="00573D2E" w:rsidRDefault="00573D2E" w:rsidP="00CE51FC">
      <w:pPr>
        <w:jc w:val="both"/>
        <w:rPr>
          <w:rFonts w:ascii="Arial" w:hAnsi="Arial" w:cs="Arial"/>
        </w:rPr>
      </w:pPr>
    </w:p>
    <w:p w14:paraId="669161C6" w14:textId="6267480C" w:rsidR="001C334E" w:rsidRPr="00CE51FC" w:rsidRDefault="001C334E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 xml:space="preserve">Deberá incluir como participantes, auxiliares o asistentes de investigación, estudiantes asistentes y/ tesistas de pre y postgrado de la UISEK y de otras </w:t>
      </w:r>
      <w:r w:rsidR="00CE51FC" w:rsidRPr="00CE51FC">
        <w:rPr>
          <w:rFonts w:ascii="Arial" w:hAnsi="Arial" w:cs="Arial"/>
        </w:rPr>
        <w:t xml:space="preserve">instituciones </w:t>
      </w:r>
      <w:r w:rsidRPr="00CE51FC">
        <w:rPr>
          <w:rFonts w:ascii="Arial" w:hAnsi="Arial" w:cs="Arial"/>
        </w:rPr>
        <w:t>nacionales o extranjeras.</w:t>
      </w:r>
    </w:p>
    <w:p w14:paraId="45582812" w14:textId="6206046B" w:rsidR="001C334E" w:rsidRPr="00CE51FC" w:rsidRDefault="001C334E" w:rsidP="00CE51FC">
      <w:pPr>
        <w:jc w:val="both"/>
        <w:rPr>
          <w:rFonts w:ascii="Arial" w:hAnsi="Arial" w:cs="Arial"/>
        </w:rPr>
      </w:pPr>
    </w:p>
    <w:p w14:paraId="1BE45A76" w14:textId="3D9CF71A" w:rsidR="001C334E" w:rsidRPr="00CE51FC" w:rsidRDefault="001C334E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 xml:space="preserve">El monto de financiamiento podrá ser, según lo solicitado o de acuerdo a las necesidades expuestas en la propuesta de </w:t>
      </w:r>
      <w:r w:rsidRPr="00CE51FC">
        <w:rPr>
          <w:rFonts w:ascii="Arial" w:hAnsi="Arial" w:cs="Arial"/>
          <w:b/>
          <w:bCs/>
        </w:rPr>
        <w:t>hasta 20.000 USD</w:t>
      </w:r>
      <w:r w:rsidRPr="00CE51FC">
        <w:rPr>
          <w:rFonts w:ascii="Arial" w:hAnsi="Arial" w:cs="Arial"/>
        </w:rPr>
        <w:t xml:space="preserve">. Por encima de </w:t>
      </w:r>
      <w:r w:rsidR="0036678D" w:rsidRPr="00CE51FC">
        <w:rPr>
          <w:rFonts w:ascii="Arial" w:hAnsi="Arial" w:cs="Arial"/>
        </w:rPr>
        <w:t>este monto</w:t>
      </w:r>
      <w:r w:rsidRPr="00CE51FC">
        <w:rPr>
          <w:rFonts w:ascii="Arial" w:hAnsi="Arial" w:cs="Arial"/>
        </w:rPr>
        <w:t xml:space="preserve"> será evaluado y aprobado por la DII, Vicerrectorado y Rectorado. Siempre el monto final de</w:t>
      </w:r>
      <w:r w:rsidR="0083313D" w:rsidRPr="00CE51FC">
        <w:rPr>
          <w:rFonts w:ascii="Arial" w:hAnsi="Arial" w:cs="Arial"/>
        </w:rPr>
        <w:t>l proyecto aprobado será validado por la Rectoría de acuerdo a los fondos disponibles en el año fiscal respectivo.</w:t>
      </w:r>
    </w:p>
    <w:p w14:paraId="2F97DC69" w14:textId="6FEF7C49" w:rsidR="00E55135" w:rsidRPr="00CE51FC" w:rsidRDefault="00E55135" w:rsidP="00CE51FC">
      <w:pPr>
        <w:jc w:val="both"/>
        <w:rPr>
          <w:rFonts w:ascii="Arial" w:hAnsi="Arial" w:cs="Arial"/>
        </w:rPr>
      </w:pPr>
    </w:p>
    <w:p w14:paraId="6C26D040" w14:textId="77777777" w:rsidR="001C334E" w:rsidRPr="00CE51FC" w:rsidRDefault="001C334E" w:rsidP="00CE51FC">
      <w:pPr>
        <w:jc w:val="both"/>
        <w:rPr>
          <w:rFonts w:ascii="Arial" w:hAnsi="Arial" w:cs="Arial"/>
          <w:b/>
          <w:bCs/>
        </w:rPr>
      </w:pPr>
    </w:p>
    <w:p w14:paraId="34FCFB70" w14:textId="0D11728C" w:rsidR="001C334E" w:rsidRPr="00CE51FC" w:rsidRDefault="001C334E" w:rsidP="00CE51FC">
      <w:pPr>
        <w:jc w:val="both"/>
        <w:rPr>
          <w:rFonts w:ascii="Arial" w:hAnsi="Arial" w:cs="Arial"/>
          <w:b/>
          <w:bCs/>
        </w:rPr>
      </w:pPr>
      <w:r w:rsidRPr="00CE51FC">
        <w:rPr>
          <w:rFonts w:ascii="Arial" w:hAnsi="Arial" w:cs="Arial"/>
          <w:b/>
          <w:bCs/>
        </w:rPr>
        <w:t>Grupo de Investigación Senior B</w:t>
      </w:r>
    </w:p>
    <w:p w14:paraId="654D26E4" w14:textId="77777777" w:rsidR="00CE51FC" w:rsidRPr="00CE51FC" w:rsidRDefault="00CE51FC" w:rsidP="00CE51FC">
      <w:pPr>
        <w:jc w:val="both"/>
        <w:rPr>
          <w:rFonts w:ascii="Arial" w:hAnsi="Arial" w:cs="Arial"/>
          <w:bCs/>
          <w:lang w:val="es-ES"/>
        </w:rPr>
      </w:pPr>
    </w:p>
    <w:p w14:paraId="6FA3A0D1" w14:textId="77070DB2" w:rsidR="001C334E" w:rsidRPr="00CE51FC" w:rsidRDefault="00CE51FC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>El Grupo de Investigación Senior</w:t>
      </w:r>
      <w:r w:rsidR="001C334E" w:rsidRPr="00CE51FC">
        <w:rPr>
          <w:rFonts w:ascii="Arial" w:hAnsi="Arial" w:cs="Arial"/>
        </w:rPr>
        <w:t xml:space="preserve"> </w:t>
      </w:r>
      <w:r w:rsidRPr="00CE51FC">
        <w:rPr>
          <w:rFonts w:ascii="Arial" w:hAnsi="Arial" w:cs="Arial"/>
        </w:rPr>
        <w:t>estará</w:t>
      </w:r>
      <w:r w:rsidR="001C334E" w:rsidRPr="00CE51FC">
        <w:rPr>
          <w:rFonts w:ascii="Arial" w:hAnsi="Arial" w:cs="Arial"/>
        </w:rPr>
        <w:t xml:space="preserve"> conformado por un Director/Codirector de Proyecto, Investigador Principal o lider de Proyecto con experiencia en desarrollo de investigación, con evidencias de ser productivo y con publicaciones de alto impacto en al menos los últimos cinco años.</w:t>
      </w:r>
    </w:p>
    <w:p w14:paraId="735D7679" w14:textId="77777777" w:rsidR="001C334E" w:rsidRPr="00CE51FC" w:rsidRDefault="001C334E" w:rsidP="00CE51FC">
      <w:pPr>
        <w:jc w:val="both"/>
        <w:rPr>
          <w:rFonts w:ascii="Arial" w:hAnsi="Arial" w:cs="Arial"/>
        </w:rPr>
      </w:pPr>
    </w:p>
    <w:p w14:paraId="6396E63B" w14:textId="490CB8FC" w:rsidR="001C334E" w:rsidRPr="00CE51FC" w:rsidRDefault="001C334E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 xml:space="preserve">El lider(es) (Director y/o Codirector) debe ser Profesor Titular con </w:t>
      </w:r>
      <w:r w:rsidRPr="00CE51FC">
        <w:rPr>
          <w:rFonts w:ascii="Arial" w:hAnsi="Arial" w:cs="Arial"/>
          <w:b/>
          <w:bCs/>
        </w:rPr>
        <w:t xml:space="preserve">Titulo de </w:t>
      </w:r>
      <w:r w:rsidR="00826FDA" w:rsidRPr="00CE51FC">
        <w:rPr>
          <w:rFonts w:ascii="Arial" w:hAnsi="Arial" w:cs="Arial"/>
          <w:b/>
          <w:bCs/>
        </w:rPr>
        <w:t>Ph. D</w:t>
      </w:r>
      <w:r w:rsidRPr="00CE51FC">
        <w:rPr>
          <w:rFonts w:ascii="Arial" w:hAnsi="Arial" w:cs="Arial"/>
          <w:b/>
          <w:bCs/>
        </w:rPr>
        <w:t xml:space="preserve">, </w:t>
      </w:r>
      <w:r w:rsidR="00CB50C8" w:rsidRPr="00CE51FC">
        <w:rPr>
          <w:rFonts w:ascii="Arial" w:hAnsi="Arial" w:cs="Arial"/>
          <w:b/>
          <w:bCs/>
        </w:rPr>
        <w:t>o estar cursando un Programa de Investigación Doctoral</w:t>
      </w:r>
      <w:r w:rsidR="00CB50C8" w:rsidRPr="00CE51FC">
        <w:rPr>
          <w:rFonts w:ascii="Arial" w:hAnsi="Arial" w:cs="Arial"/>
        </w:rPr>
        <w:t xml:space="preserve">, </w:t>
      </w:r>
      <w:r w:rsidRPr="00CE51FC">
        <w:rPr>
          <w:rFonts w:ascii="Arial" w:hAnsi="Arial" w:cs="Arial"/>
        </w:rPr>
        <w:t xml:space="preserve">estar categorizado como </w:t>
      </w:r>
      <w:r w:rsidRPr="00CE51FC">
        <w:rPr>
          <w:rFonts w:ascii="Arial" w:hAnsi="Arial" w:cs="Arial"/>
          <w:b/>
          <w:bCs/>
        </w:rPr>
        <w:t>Investigador-</w:t>
      </w:r>
      <w:r w:rsidR="00285BBB" w:rsidRPr="00CE51FC">
        <w:rPr>
          <w:rFonts w:ascii="Arial" w:hAnsi="Arial" w:cs="Arial"/>
          <w:b/>
          <w:bCs/>
        </w:rPr>
        <w:t>2</w:t>
      </w:r>
      <w:r w:rsidRPr="00CE51FC">
        <w:rPr>
          <w:rFonts w:ascii="Arial" w:hAnsi="Arial" w:cs="Arial"/>
          <w:b/>
          <w:bCs/>
        </w:rPr>
        <w:t xml:space="preserve"> o Investigador-</w:t>
      </w:r>
      <w:r w:rsidR="00285BBB" w:rsidRPr="00CE51FC">
        <w:rPr>
          <w:rFonts w:ascii="Arial" w:hAnsi="Arial" w:cs="Arial"/>
          <w:b/>
          <w:bCs/>
        </w:rPr>
        <w:t>1</w:t>
      </w:r>
      <w:r w:rsidRPr="00CE51FC">
        <w:rPr>
          <w:rFonts w:ascii="Arial" w:hAnsi="Arial" w:cs="Arial"/>
        </w:rPr>
        <w:t xml:space="preserve"> de acuerdo a su historial de investigación según las Categorías de la DII-UISEK (anexo).</w:t>
      </w:r>
    </w:p>
    <w:p w14:paraId="2F0B6364" w14:textId="77777777" w:rsidR="001C334E" w:rsidRPr="00CE51FC" w:rsidRDefault="001C334E" w:rsidP="00CE51FC">
      <w:pPr>
        <w:jc w:val="both"/>
        <w:rPr>
          <w:rFonts w:ascii="Arial" w:hAnsi="Arial" w:cs="Arial"/>
        </w:rPr>
      </w:pPr>
    </w:p>
    <w:p w14:paraId="62F0B3C4" w14:textId="2D712A59" w:rsidR="001C334E" w:rsidRPr="00CE51FC" w:rsidRDefault="001C334E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>Deberá tener un grupo de investigadores y colaboradores de la UISEK, externos Nacionales e Internacionales, así como redes de colaboración verificables, conven</w:t>
      </w:r>
      <w:bookmarkStart w:id="0" w:name="_GoBack"/>
      <w:bookmarkEnd w:id="0"/>
      <w:r w:rsidRPr="00CE51FC">
        <w:rPr>
          <w:rFonts w:ascii="Arial" w:hAnsi="Arial" w:cs="Arial"/>
        </w:rPr>
        <w:t xml:space="preserve">ios establecidos y en prospección. </w:t>
      </w:r>
    </w:p>
    <w:p w14:paraId="472D4822" w14:textId="77777777" w:rsidR="001C334E" w:rsidRPr="00CE51FC" w:rsidRDefault="001C334E" w:rsidP="00CE51FC">
      <w:pPr>
        <w:jc w:val="both"/>
        <w:rPr>
          <w:rFonts w:ascii="Arial" w:hAnsi="Arial" w:cs="Arial"/>
        </w:rPr>
      </w:pPr>
    </w:p>
    <w:p w14:paraId="2F3529B4" w14:textId="7C9E1150" w:rsidR="001C334E" w:rsidRPr="00CE51FC" w:rsidRDefault="001C334E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>Debe</w:t>
      </w:r>
      <w:r w:rsidR="004D795F" w:rsidRPr="00CE51FC">
        <w:rPr>
          <w:rFonts w:ascii="Arial" w:hAnsi="Arial" w:cs="Arial"/>
        </w:rPr>
        <w:t>rá</w:t>
      </w:r>
      <w:r w:rsidRPr="00CE51FC">
        <w:rPr>
          <w:rFonts w:ascii="Arial" w:hAnsi="Arial" w:cs="Arial"/>
        </w:rPr>
        <w:t xml:space="preserve"> incluir como participantes, auxiliares o asistentes de investigación, estudiantes asistentes y/</w:t>
      </w:r>
      <w:r w:rsidR="00A80057" w:rsidRPr="00CE51FC">
        <w:rPr>
          <w:rFonts w:ascii="Arial" w:hAnsi="Arial" w:cs="Arial"/>
        </w:rPr>
        <w:t>o</w:t>
      </w:r>
      <w:r w:rsidRPr="00CE51FC">
        <w:rPr>
          <w:rFonts w:ascii="Arial" w:hAnsi="Arial" w:cs="Arial"/>
        </w:rPr>
        <w:t xml:space="preserve"> tesistas de pre y postgrado de la UISEK y de otras </w:t>
      </w:r>
      <w:r w:rsidR="00CE51FC" w:rsidRPr="00CE51FC">
        <w:rPr>
          <w:rFonts w:ascii="Arial" w:hAnsi="Arial" w:cs="Arial"/>
        </w:rPr>
        <w:t xml:space="preserve">instituciones </w:t>
      </w:r>
      <w:r w:rsidRPr="00CE51FC">
        <w:rPr>
          <w:rFonts w:ascii="Arial" w:hAnsi="Arial" w:cs="Arial"/>
        </w:rPr>
        <w:t>nacionales o extranjeras.</w:t>
      </w:r>
    </w:p>
    <w:p w14:paraId="258DA0B4" w14:textId="77777777" w:rsidR="001C334E" w:rsidRPr="00CE51FC" w:rsidRDefault="001C334E" w:rsidP="00CE51FC">
      <w:pPr>
        <w:jc w:val="both"/>
        <w:rPr>
          <w:rFonts w:ascii="Arial" w:hAnsi="Arial" w:cs="Arial"/>
        </w:rPr>
      </w:pPr>
    </w:p>
    <w:p w14:paraId="78E40D7B" w14:textId="777F1B6E" w:rsidR="00285BBB" w:rsidRPr="00CE51FC" w:rsidRDefault="001C334E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 xml:space="preserve">El monto de financiamiento podrá ser, según lo solicitado o de acuerdo a las necesidades expuestas en la propuesta de </w:t>
      </w:r>
      <w:r w:rsidRPr="00CE51FC">
        <w:rPr>
          <w:rFonts w:ascii="Arial" w:hAnsi="Arial" w:cs="Arial"/>
          <w:b/>
          <w:bCs/>
        </w:rPr>
        <w:t>hasta 1</w:t>
      </w:r>
      <w:r w:rsidR="00975C9C" w:rsidRPr="00CE51FC">
        <w:rPr>
          <w:rFonts w:ascii="Arial" w:hAnsi="Arial" w:cs="Arial"/>
          <w:b/>
          <w:bCs/>
        </w:rPr>
        <w:t>4</w:t>
      </w:r>
      <w:r w:rsidRPr="00CE51FC">
        <w:rPr>
          <w:rFonts w:ascii="Arial" w:hAnsi="Arial" w:cs="Arial"/>
          <w:b/>
          <w:bCs/>
        </w:rPr>
        <w:t>.000 USD</w:t>
      </w:r>
      <w:r w:rsidRPr="00CE51FC">
        <w:rPr>
          <w:rFonts w:ascii="Arial" w:hAnsi="Arial" w:cs="Arial"/>
        </w:rPr>
        <w:t xml:space="preserve">. </w:t>
      </w:r>
      <w:r w:rsidR="00285BBB" w:rsidRPr="00CE51FC">
        <w:rPr>
          <w:rFonts w:ascii="Arial" w:hAnsi="Arial" w:cs="Arial"/>
        </w:rPr>
        <w:t>Por encima de est</w:t>
      </w:r>
      <w:r w:rsidR="0036678D">
        <w:rPr>
          <w:rFonts w:ascii="Arial" w:hAnsi="Arial" w:cs="Arial"/>
        </w:rPr>
        <w:t>e</w:t>
      </w:r>
      <w:r w:rsidR="00285BBB" w:rsidRPr="00CE51FC">
        <w:rPr>
          <w:rFonts w:ascii="Arial" w:hAnsi="Arial" w:cs="Arial"/>
        </w:rPr>
        <w:t xml:space="preserve"> monto será evaluado y aprobado por la DII, Vicerrectorado y Rectorado. Siempre el monto final del proyecto aprobado será validado por la Rectoría de acuerdo a los fondos disponibles en el año fiscal respectivo.</w:t>
      </w:r>
    </w:p>
    <w:p w14:paraId="5890502D" w14:textId="3360C63C" w:rsidR="009B3FF4" w:rsidRDefault="009B3FF4" w:rsidP="00CE51FC">
      <w:pPr>
        <w:jc w:val="both"/>
        <w:rPr>
          <w:rFonts w:ascii="Arial" w:hAnsi="Arial" w:cs="Arial"/>
        </w:rPr>
      </w:pPr>
    </w:p>
    <w:p w14:paraId="22A1B740" w14:textId="4DC4C2A5" w:rsidR="009B3FF4" w:rsidRDefault="009B3FF4" w:rsidP="00CE51FC">
      <w:pPr>
        <w:jc w:val="both"/>
        <w:rPr>
          <w:rFonts w:ascii="Arial" w:hAnsi="Arial" w:cs="Arial"/>
        </w:rPr>
      </w:pPr>
    </w:p>
    <w:p w14:paraId="106C1E1E" w14:textId="1ECC2723" w:rsidR="00573D2E" w:rsidRDefault="00573D2E" w:rsidP="00CE51FC">
      <w:pPr>
        <w:jc w:val="both"/>
        <w:rPr>
          <w:rFonts w:ascii="Arial" w:hAnsi="Arial" w:cs="Arial"/>
        </w:rPr>
      </w:pPr>
    </w:p>
    <w:p w14:paraId="19063313" w14:textId="1DE20CB6" w:rsidR="00573D2E" w:rsidRDefault="00573D2E" w:rsidP="00CE51FC">
      <w:pPr>
        <w:jc w:val="both"/>
        <w:rPr>
          <w:rFonts w:ascii="Arial" w:hAnsi="Arial" w:cs="Arial"/>
        </w:rPr>
      </w:pPr>
    </w:p>
    <w:p w14:paraId="040E6D6D" w14:textId="77777777" w:rsidR="00573D2E" w:rsidRPr="00CE51FC" w:rsidRDefault="00573D2E" w:rsidP="00CE51FC">
      <w:pPr>
        <w:jc w:val="both"/>
        <w:rPr>
          <w:rFonts w:ascii="Arial" w:hAnsi="Arial" w:cs="Arial"/>
        </w:rPr>
      </w:pPr>
    </w:p>
    <w:p w14:paraId="45308592" w14:textId="2339A786" w:rsidR="00285BBB" w:rsidRPr="00CE51FC" w:rsidRDefault="00285BBB" w:rsidP="00CE51FC">
      <w:pPr>
        <w:jc w:val="both"/>
        <w:rPr>
          <w:rFonts w:ascii="Arial" w:hAnsi="Arial" w:cs="Arial"/>
          <w:b/>
          <w:bCs/>
        </w:rPr>
      </w:pPr>
      <w:r w:rsidRPr="00CE51FC">
        <w:rPr>
          <w:rFonts w:ascii="Arial" w:hAnsi="Arial" w:cs="Arial"/>
          <w:b/>
          <w:bCs/>
        </w:rPr>
        <w:t>Grupo de Investigación Junior</w:t>
      </w:r>
    </w:p>
    <w:p w14:paraId="71810DE6" w14:textId="77777777" w:rsidR="00285BBB" w:rsidRPr="00CE51FC" w:rsidRDefault="00285BBB" w:rsidP="00CE51FC">
      <w:pPr>
        <w:jc w:val="both"/>
        <w:rPr>
          <w:rFonts w:ascii="Arial" w:hAnsi="Arial" w:cs="Arial"/>
        </w:rPr>
      </w:pPr>
    </w:p>
    <w:p w14:paraId="7EFF24EA" w14:textId="526CB868" w:rsidR="00285BBB" w:rsidRPr="00CE51FC" w:rsidRDefault="00285BBB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>Es un grupo conformado por un Director/Codirector de Proyecto, Investigador Principal o lider de Proyecto en proceso de crecimiento como investigador, con evidencias de ser productivo y con publicaciones en al menos los últimos cinco años.</w:t>
      </w:r>
    </w:p>
    <w:p w14:paraId="1D3828A9" w14:textId="77777777" w:rsidR="00285BBB" w:rsidRPr="00CE51FC" w:rsidRDefault="00285BBB" w:rsidP="00CE51FC">
      <w:pPr>
        <w:jc w:val="both"/>
        <w:rPr>
          <w:rFonts w:ascii="Arial" w:hAnsi="Arial" w:cs="Arial"/>
        </w:rPr>
      </w:pPr>
    </w:p>
    <w:p w14:paraId="0E7C946B" w14:textId="79617D22" w:rsidR="00285BBB" w:rsidRPr="00CE51FC" w:rsidRDefault="00285BBB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>El lider(es) (Director y/o Codirector) debe ser Profesor con</w:t>
      </w:r>
      <w:r w:rsidRPr="00CE51FC">
        <w:rPr>
          <w:rFonts w:ascii="Arial" w:hAnsi="Arial" w:cs="Arial"/>
          <w:b/>
          <w:bCs/>
        </w:rPr>
        <w:t xml:space="preserve"> Titulo de </w:t>
      </w:r>
      <w:r w:rsidR="00826FDA" w:rsidRPr="00CE51FC">
        <w:rPr>
          <w:rFonts w:ascii="Arial" w:hAnsi="Arial" w:cs="Arial"/>
          <w:b/>
          <w:bCs/>
        </w:rPr>
        <w:t>Ph. D</w:t>
      </w:r>
      <w:r w:rsidRPr="00CE51FC">
        <w:rPr>
          <w:rFonts w:ascii="Arial" w:hAnsi="Arial" w:cs="Arial"/>
          <w:b/>
          <w:bCs/>
        </w:rPr>
        <w:t>, y/o Maestría</w:t>
      </w:r>
      <w:r w:rsidR="00CB50C8" w:rsidRPr="00CE51FC">
        <w:rPr>
          <w:rFonts w:ascii="Arial" w:hAnsi="Arial" w:cs="Arial"/>
          <w:b/>
          <w:bCs/>
        </w:rPr>
        <w:t xml:space="preserve"> </w:t>
      </w:r>
      <w:r w:rsidR="00CB50C8" w:rsidRPr="00CE51FC">
        <w:rPr>
          <w:rFonts w:ascii="Arial" w:hAnsi="Arial" w:cs="Arial"/>
        </w:rPr>
        <w:t>o estar cursando un Programa de Investigación Doctoral</w:t>
      </w:r>
      <w:r w:rsidRPr="00CE51FC">
        <w:rPr>
          <w:rFonts w:ascii="Arial" w:hAnsi="Arial" w:cs="Arial"/>
        </w:rPr>
        <w:t xml:space="preserve">, estar categorizado como </w:t>
      </w:r>
      <w:r w:rsidRPr="00CE51FC">
        <w:rPr>
          <w:rFonts w:ascii="Arial" w:hAnsi="Arial" w:cs="Arial"/>
          <w:b/>
          <w:bCs/>
        </w:rPr>
        <w:t>Investigador-2- o Investigador-1</w:t>
      </w:r>
      <w:r w:rsidRPr="00CE51FC">
        <w:rPr>
          <w:rFonts w:ascii="Arial" w:hAnsi="Arial" w:cs="Arial"/>
        </w:rPr>
        <w:t xml:space="preserve"> de acuerdo a su historial de investigación según las Categorías de la DII-UISEK (anexo).</w:t>
      </w:r>
    </w:p>
    <w:p w14:paraId="5C56891D" w14:textId="77777777" w:rsidR="00285BBB" w:rsidRPr="00CE51FC" w:rsidRDefault="00285BBB" w:rsidP="00CE51FC">
      <w:pPr>
        <w:jc w:val="both"/>
        <w:rPr>
          <w:rFonts w:ascii="Arial" w:hAnsi="Arial" w:cs="Arial"/>
        </w:rPr>
      </w:pPr>
    </w:p>
    <w:p w14:paraId="7ED6F8DF" w14:textId="624C4B50" w:rsidR="00285BBB" w:rsidRPr="00CE51FC" w:rsidRDefault="00285BBB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 xml:space="preserve">Deberá tener un grupo de investigadores y colaboradores de la UISEK, y podrá tener colaboradores externos Nacionales e Internacionales, así como redes de colaboración verificables, convenios establecidos y en prospección. </w:t>
      </w:r>
    </w:p>
    <w:p w14:paraId="18166CF7" w14:textId="77777777" w:rsidR="00285BBB" w:rsidRPr="00CE51FC" w:rsidRDefault="00285BBB" w:rsidP="00CE51FC">
      <w:pPr>
        <w:jc w:val="both"/>
        <w:rPr>
          <w:rFonts w:ascii="Arial" w:hAnsi="Arial" w:cs="Arial"/>
        </w:rPr>
      </w:pPr>
    </w:p>
    <w:p w14:paraId="2F5EED37" w14:textId="7F8B68C7" w:rsidR="00285BBB" w:rsidRPr="00CE51FC" w:rsidRDefault="00285BBB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>Deberá incluir como participantes, auxiliares o asistentes de investigación, estudiantes asistentes y/</w:t>
      </w:r>
      <w:r w:rsidR="00A80057" w:rsidRPr="00CE51FC">
        <w:rPr>
          <w:rFonts w:ascii="Arial" w:hAnsi="Arial" w:cs="Arial"/>
        </w:rPr>
        <w:t>o</w:t>
      </w:r>
      <w:r w:rsidRPr="00CE51FC">
        <w:rPr>
          <w:rFonts w:ascii="Arial" w:hAnsi="Arial" w:cs="Arial"/>
        </w:rPr>
        <w:t xml:space="preserve"> tesistas de pre y postgrado de la UISEK, de ser posible de otras </w:t>
      </w:r>
      <w:r w:rsidR="00CE51FC" w:rsidRPr="00CE51FC">
        <w:rPr>
          <w:rFonts w:ascii="Arial" w:hAnsi="Arial" w:cs="Arial"/>
        </w:rPr>
        <w:t xml:space="preserve">instituciones </w:t>
      </w:r>
      <w:r w:rsidRPr="00CE51FC">
        <w:rPr>
          <w:rFonts w:ascii="Arial" w:hAnsi="Arial" w:cs="Arial"/>
        </w:rPr>
        <w:t>nacionales o extranjeras.</w:t>
      </w:r>
    </w:p>
    <w:p w14:paraId="67BF1445" w14:textId="77777777" w:rsidR="00285BBB" w:rsidRPr="00CE51FC" w:rsidRDefault="00285BBB" w:rsidP="00CE51FC">
      <w:pPr>
        <w:jc w:val="both"/>
        <w:rPr>
          <w:rFonts w:ascii="Arial" w:hAnsi="Arial" w:cs="Arial"/>
        </w:rPr>
      </w:pPr>
    </w:p>
    <w:p w14:paraId="28798B3C" w14:textId="6817D0A1" w:rsidR="00285BBB" w:rsidRPr="00CE51FC" w:rsidRDefault="00285BBB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 xml:space="preserve">El monto de financiamiento podrá ser, según lo solicitado o de acuerdo a las necesidades expuestas en la propuesta de </w:t>
      </w:r>
      <w:r w:rsidRPr="00CE51FC">
        <w:rPr>
          <w:rFonts w:ascii="Arial" w:hAnsi="Arial" w:cs="Arial"/>
          <w:b/>
          <w:bCs/>
        </w:rPr>
        <w:t>hasta 6.000 USD</w:t>
      </w:r>
      <w:r w:rsidRPr="00CE51FC">
        <w:rPr>
          <w:rFonts w:ascii="Arial" w:hAnsi="Arial" w:cs="Arial"/>
        </w:rPr>
        <w:t xml:space="preserve">. Por encima de </w:t>
      </w:r>
      <w:r w:rsidR="0036678D" w:rsidRPr="00CE51FC">
        <w:rPr>
          <w:rFonts w:ascii="Arial" w:hAnsi="Arial" w:cs="Arial"/>
        </w:rPr>
        <w:t>este monto</w:t>
      </w:r>
      <w:r w:rsidRPr="00CE51FC">
        <w:rPr>
          <w:rFonts w:ascii="Arial" w:hAnsi="Arial" w:cs="Arial"/>
        </w:rPr>
        <w:t xml:space="preserve"> será evaluado y aprobado por la DII, Vicerrectorado y Rectorado. Siempre el monto final del proyecto aprobado será validado por la Rectoría de acuerdo a los fondos disponibles en el año fiscal respectivo.</w:t>
      </w:r>
    </w:p>
    <w:p w14:paraId="21E595CC" w14:textId="7FB0871A" w:rsidR="00975C9C" w:rsidRPr="00CE51FC" w:rsidRDefault="00975C9C" w:rsidP="00CE51FC">
      <w:pPr>
        <w:jc w:val="both"/>
        <w:rPr>
          <w:rFonts w:ascii="Arial" w:hAnsi="Arial" w:cs="Arial"/>
        </w:rPr>
      </w:pPr>
    </w:p>
    <w:p w14:paraId="323BE20A" w14:textId="3E5B5B32" w:rsidR="00975C9C" w:rsidRPr="00CE51FC" w:rsidRDefault="00975C9C" w:rsidP="00CE51FC">
      <w:pPr>
        <w:jc w:val="both"/>
        <w:rPr>
          <w:rFonts w:ascii="Arial" w:hAnsi="Arial" w:cs="Arial"/>
        </w:rPr>
      </w:pPr>
    </w:p>
    <w:p w14:paraId="430B874E" w14:textId="1DAEFA5E" w:rsidR="00975C9C" w:rsidRPr="00CE51FC" w:rsidRDefault="00975C9C" w:rsidP="00CE51FC">
      <w:pPr>
        <w:jc w:val="both"/>
        <w:rPr>
          <w:rFonts w:ascii="Arial" w:hAnsi="Arial" w:cs="Arial"/>
          <w:b/>
          <w:bCs/>
        </w:rPr>
      </w:pPr>
      <w:r w:rsidRPr="00CE51FC">
        <w:rPr>
          <w:rFonts w:ascii="Arial" w:hAnsi="Arial" w:cs="Arial"/>
          <w:b/>
          <w:bCs/>
        </w:rPr>
        <w:t>Proyecto Semilla</w:t>
      </w:r>
    </w:p>
    <w:p w14:paraId="2C528345" w14:textId="77777777" w:rsidR="00975C9C" w:rsidRPr="00CE51FC" w:rsidRDefault="00975C9C" w:rsidP="00CE51FC">
      <w:pPr>
        <w:jc w:val="both"/>
        <w:rPr>
          <w:rFonts w:ascii="Arial" w:hAnsi="Arial" w:cs="Arial"/>
        </w:rPr>
      </w:pPr>
    </w:p>
    <w:p w14:paraId="5087D3A7" w14:textId="77777777" w:rsidR="00CE51FC" w:rsidRPr="00CE51FC" w:rsidRDefault="00975C9C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>Es un proyecto individual o de grupo conformado por un Director/Codirector de Proyecto, Investigador Principal o lider de Proyecto en proceso de crecimiento como investigador.</w:t>
      </w:r>
      <w:r w:rsidR="00CE51FC" w:rsidRPr="00CE51FC">
        <w:rPr>
          <w:rFonts w:ascii="Arial" w:hAnsi="Arial" w:cs="Arial"/>
        </w:rPr>
        <w:t xml:space="preserve"> </w:t>
      </w:r>
    </w:p>
    <w:p w14:paraId="7482AFED" w14:textId="3A0EEA86" w:rsidR="00975C9C" w:rsidRPr="00CE51FC" w:rsidRDefault="00CE51FC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  <w:bCs/>
          <w:lang w:val="es-ES"/>
        </w:rPr>
        <w:t>El proyecto Semilla requiere de una mayor argumentación para ser consolidado y ejecutado en la búsqueda de resultados científicos. Puede ser propuesto por un investigador de reciente ingreso no involucrado aún en Grupos de Investigación, con un equipo o un grupo en formación. </w:t>
      </w:r>
      <w:r w:rsidR="00CB50C8" w:rsidRPr="00CE51FC">
        <w:rPr>
          <w:rFonts w:ascii="Arial" w:hAnsi="Arial" w:cs="Arial"/>
        </w:rPr>
        <w:t xml:space="preserve"> Es una propuesta de inicio cuya investigación requiera de la generación de conocimiento inicial, evaluación de metodologías, generación de equipos y grupos de investigación, redes, para que en etapa posterior puedan aplicar a proyectos de Grupo Junior.</w:t>
      </w:r>
    </w:p>
    <w:p w14:paraId="54A40A56" w14:textId="77777777" w:rsidR="00975C9C" w:rsidRPr="00CE51FC" w:rsidRDefault="00975C9C" w:rsidP="00CE51FC">
      <w:pPr>
        <w:jc w:val="both"/>
        <w:rPr>
          <w:rFonts w:ascii="Arial" w:hAnsi="Arial" w:cs="Arial"/>
        </w:rPr>
      </w:pPr>
    </w:p>
    <w:p w14:paraId="342D6D2B" w14:textId="03FF391B" w:rsidR="00975C9C" w:rsidRPr="00CE51FC" w:rsidRDefault="00975C9C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lastRenderedPageBreak/>
        <w:t xml:space="preserve">El lider(es) (Director y/o Codirector) debe ser </w:t>
      </w:r>
      <w:r w:rsidR="00701CB2" w:rsidRPr="00CE51FC">
        <w:rPr>
          <w:rFonts w:ascii="Arial" w:hAnsi="Arial" w:cs="Arial"/>
        </w:rPr>
        <w:t>como mínimo</w:t>
      </w:r>
      <w:r w:rsidR="00533568" w:rsidRPr="00CE51FC">
        <w:rPr>
          <w:rFonts w:ascii="Arial" w:hAnsi="Arial" w:cs="Arial"/>
        </w:rPr>
        <w:t>,</w:t>
      </w:r>
      <w:r w:rsidR="00701CB2" w:rsidRPr="00CE51FC">
        <w:rPr>
          <w:rFonts w:ascii="Arial" w:hAnsi="Arial" w:cs="Arial"/>
        </w:rPr>
        <w:t xml:space="preserve"> </w:t>
      </w:r>
      <w:r w:rsidRPr="00CE51FC">
        <w:rPr>
          <w:rFonts w:ascii="Arial" w:hAnsi="Arial" w:cs="Arial"/>
        </w:rPr>
        <w:t xml:space="preserve">Profesor con </w:t>
      </w:r>
      <w:r w:rsidRPr="00CE51FC">
        <w:rPr>
          <w:rFonts w:ascii="Arial" w:hAnsi="Arial" w:cs="Arial"/>
          <w:b/>
          <w:bCs/>
        </w:rPr>
        <w:t>Título de Maestría</w:t>
      </w:r>
      <w:r w:rsidRPr="00CE51FC">
        <w:rPr>
          <w:rFonts w:ascii="Arial" w:hAnsi="Arial" w:cs="Arial"/>
        </w:rPr>
        <w:t xml:space="preserve">, estar categorizado mínimo como </w:t>
      </w:r>
      <w:r w:rsidRPr="00CE51FC">
        <w:rPr>
          <w:rFonts w:ascii="Arial" w:hAnsi="Arial" w:cs="Arial"/>
          <w:b/>
          <w:bCs/>
        </w:rPr>
        <w:t>Investigador-1</w:t>
      </w:r>
      <w:r w:rsidRPr="00CE51FC">
        <w:rPr>
          <w:rFonts w:ascii="Arial" w:hAnsi="Arial" w:cs="Arial"/>
        </w:rPr>
        <w:t xml:space="preserve"> </w:t>
      </w:r>
      <w:r w:rsidRPr="00CE51FC">
        <w:rPr>
          <w:rFonts w:ascii="Arial" w:hAnsi="Arial" w:cs="Arial"/>
          <w:b/>
          <w:bCs/>
        </w:rPr>
        <w:t xml:space="preserve">o Candidato, </w:t>
      </w:r>
      <w:r w:rsidRPr="00CE51FC">
        <w:rPr>
          <w:rFonts w:ascii="Arial" w:hAnsi="Arial" w:cs="Arial"/>
        </w:rPr>
        <w:t>de acuerdo a su historial de investigación según las Categorías de la DII-UISEK (anexo).</w:t>
      </w:r>
    </w:p>
    <w:p w14:paraId="4DC1E1FD" w14:textId="77777777" w:rsidR="00975C9C" w:rsidRPr="00CE51FC" w:rsidRDefault="00975C9C" w:rsidP="00CE51FC">
      <w:pPr>
        <w:jc w:val="both"/>
        <w:rPr>
          <w:rFonts w:ascii="Arial" w:hAnsi="Arial" w:cs="Arial"/>
        </w:rPr>
      </w:pPr>
    </w:p>
    <w:p w14:paraId="220778CF" w14:textId="6FE7FBB5" w:rsidR="00975C9C" w:rsidRPr="00CE51FC" w:rsidRDefault="00533568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>Podrá</w:t>
      </w:r>
      <w:r w:rsidR="00975C9C" w:rsidRPr="00CE51FC">
        <w:rPr>
          <w:rFonts w:ascii="Arial" w:hAnsi="Arial" w:cs="Arial"/>
        </w:rPr>
        <w:t xml:space="preserve"> </w:t>
      </w:r>
      <w:r w:rsidRPr="00CE51FC">
        <w:rPr>
          <w:rFonts w:ascii="Arial" w:hAnsi="Arial" w:cs="Arial"/>
        </w:rPr>
        <w:t>conformar</w:t>
      </w:r>
      <w:r w:rsidR="00975C9C" w:rsidRPr="00CE51FC">
        <w:rPr>
          <w:rFonts w:ascii="Arial" w:hAnsi="Arial" w:cs="Arial"/>
        </w:rPr>
        <w:t xml:space="preserve"> un grupo de investigadores y colaboradores de la UISEK, y podrá tener colaboradores externos Nacionales e Internacionales, así como redes de colaboración</w:t>
      </w:r>
      <w:r w:rsidRPr="00CE51FC">
        <w:rPr>
          <w:rFonts w:ascii="Arial" w:hAnsi="Arial" w:cs="Arial"/>
        </w:rPr>
        <w:t xml:space="preserve"> y</w:t>
      </w:r>
      <w:r w:rsidR="00975C9C" w:rsidRPr="00CE51FC">
        <w:rPr>
          <w:rFonts w:ascii="Arial" w:hAnsi="Arial" w:cs="Arial"/>
        </w:rPr>
        <w:t xml:space="preserve"> convenios en prospección. </w:t>
      </w:r>
    </w:p>
    <w:p w14:paraId="13B26522" w14:textId="77777777" w:rsidR="00975C9C" w:rsidRPr="00CE51FC" w:rsidRDefault="00975C9C" w:rsidP="00CE51FC">
      <w:pPr>
        <w:jc w:val="both"/>
        <w:rPr>
          <w:rFonts w:ascii="Arial" w:hAnsi="Arial" w:cs="Arial"/>
        </w:rPr>
      </w:pPr>
    </w:p>
    <w:p w14:paraId="3DDE8B37" w14:textId="36E55F76" w:rsidR="00975C9C" w:rsidRPr="00CE51FC" w:rsidRDefault="00A80057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>Podrá también</w:t>
      </w:r>
      <w:r w:rsidR="00975C9C" w:rsidRPr="00CE51FC">
        <w:rPr>
          <w:rFonts w:ascii="Arial" w:hAnsi="Arial" w:cs="Arial"/>
        </w:rPr>
        <w:t xml:space="preserve"> incluir</w:t>
      </w:r>
      <w:r w:rsidRPr="00CE51FC">
        <w:rPr>
          <w:rFonts w:ascii="Arial" w:hAnsi="Arial" w:cs="Arial"/>
        </w:rPr>
        <w:t>,</w:t>
      </w:r>
      <w:r w:rsidR="00975C9C" w:rsidRPr="00CE51FC">
        <w:rPr>
          <w:rFonts w:ascii="Arial" w:hAnsi="Arial" w:cs="Arial"/>
        </w:rPr>
        <w:t xml:space="preserve"> como participantes, </w:t>
      </w:r>
      <w:r w:rsidRPr="00CE51FC">
        <w:rPr>
          <w:rFonts w:ascii="Arial" w:hAnsi="Arial" w:cs="Arial"/>
        </w:rPr>
        <w:t xml:space="preserve">a </w:t>
      </w:r>
      <w:r w:rsidR="00975C9C" w:rsidRPr="00CE51FC">
        <w:rPr>
          <w:rFonts w:ascii="Arial" w:hAnsi="Arial" w:cs="Arial"/>
        </w:rPr>
        <w:t>estudiantes asistentes y/</w:t>
      </w:r>
      <w:r w:rsidRPr="00CE51FC">
        <w:rPr>
          <w:rFonts w:ascii="Arial" w:hAnsi="Arial" w:cs="Arial"/>
        </w:rPr>
        <w:t>o</w:t>
      </w:r>
      <w:r w:rsidR="00975C9C" w:rsidRPr="00CE51FC">
        <w:rPr>
          <w:rFonts w:ascii="Arial" w:hAnsi="Arial" w:cs="Arial"/>
        </w:rPr>
        <w:t xml:space="preserve"> tesistas de pre y postgrado de la UISEK, </w:t>
      </w:r>
      <w:r w:rsidR="00E274A1">
        <w:rPr>
          <w:rFonts w:ascii="Arial" w:hAnsi="Arial" w:cs="Arial"/>
        </w:rPr>
        <w:t xml:space="preserve">y </w:t>
      </w:r>
      <w:r w:rsidR="00975C9C" w:rsidRPr="00CE51FC">
        <w:rPr>
          <w:rFonts w:ascii="Arial" w:hAnsi="Arial" w:cs="Arial"/>
        </w:rPr>
        <w:t>de ser posible</w:t>
      </w:r>
      <w:r w:rsidR="00E274A1">
        <w:rPr>
          <w:rFonts w:ascii="Arial" w:hAnsi="Arial" w:cs="Arial"/>
        </w:rPr>
        <w:t>,</w:t>
      </w:r>
      <w:r w:rsidR="00975C9C" w:rsidRPr="00CE51FC">
        <w:rPr>
          <w:rFonts w:ascii="Arial" w:hAnsi="Arial" w:cs="Arial"/>
        </w:rPr>
        <w:t xml:space="preserve"> de otras insti</w:t>
      </w:r>
      <w:r w:rsidR="00CE51FC" w:rsidRPr="00CE51FC">
        <w:rPr>
          <w:rFonts w:ascii="Arial" w:hAnsi="Arial" w:cs="Arial"/>
        </w:rPr>
        <w:t>t</w:t>
      </w:r>
      <w:r w:rsidR="00975C9C" w:rsidRPr="00CE51FC">
        <w:rPr>
          <w:rFonts w:ascii="Arial" w:hAnsi="Arial" w:cs="Arial"/>
        </w:rPr>
        <w:t>uciones nacionales o extranjeras.</w:t>
      </w:r>
    </w:p>
    <w:p w14:paraId="1D8F89DC" w14:textId="77777777" w:rsidR="00975C9C" w:rsidRPr="00CE51FC" w:rsidRDefault="00975C9C" w:rsidP="00CE51FC">
      <w:pPr>
        <w:jc w:val="both"/>
        <w:rPr>
          <w:rFonts w:ascii="Arial" w:hAnsi="Arial" w:cs="Arial"/>
        </w:rPr>
      </w:pPr>
    </w:p>
    <w:p w14:paraId="26A87E56" w14:textId="7895E139" w:rsidR="00975C9C" w:rsidRDefault="00975C9C" w:rsidP="00CE51FC">
      <w:pPr>
        <w:jc w:val="both"/>
        <w:rPr>
          <w:rFonts w:ascii="Arial" w:hAnsi="Arial" w:cs="Arial"/>
        </w:rPr>
      </w:pPr>
      <w:r w:rsidRPr="00CE51FC">
        <w:rPr>
          <w:rFonts w:ascii="Arial" w:hAnsi="Arial" w:cs="Arial"/>
        </w:rPr>
        <w:t xml:space="preserve">El monto de financiamiento podrá ser, según lo solicitado o de acuerdo a las necesidades expuestas en la propuesta de </w:t>
      </w:r>
      <w:r w:rsidRPr="00CE51FC">
        <w:rPr>
          <w:rFonts w:ascii="Arial" w:hAnsi="Arial" w:cs="Arial"/>
          <w:b/>
          <w:bCs/>
        </w:rPr>
        <w:t xml:space="preserve">hasta </w:t>
      </w:r>
      <w:r w:rsidR="00E274A1">
        <w:rPr>
          <w:rFonts w:ascii="Arial" w:hAnsi="Arial" w:cs="Arial"/>
          <w:b/>
          <w:bCs/>
        </w:rPr>
        <w:t>2</w:t>
      </w:r>
      <w:r w:rsidRPr="00CE51FC">
        <w:rPr>
          <w:rFonts w:ascii="Arial" w:hAnsi="Arial" w:cs="Arial"/>
          <w:b/>
          <w:bCs/>
        </w:rPr>
        <w:t>.000 USD</w:t>
      </w:r>
      <w:r w:rsidRPr="00CE51FC">
        <w:rPr>
          <w:rFonts w:ascii="Arial" w:hAnsi="Arial" w:cs="Arial"/>
        </w:rPr>
        <w:t xml:space="preserve">. Por encima de </w:t>
      </w:r>
      <w:r w:rsidR="00416CAB" w:rsidRPr="00CE51FC">
        <w:rPr>
          <w:rFonts w:ascii="Arial" w:hAnsi="Arial" w:cs="Arial"/>
        </w:rPr>
        <w:t>este monto</w:t>
      </w:r>
      <w:r w:rsidRPr="00CE51FC">
        <w:rPr>
          <w:rFonts w:ascii="Arial" w:hAnsi="Arial" w:cs="Arial"/>
        </w:rPr>
        <w:t xml:space="preserve"> será evaluado y aprobado por la DII, Vicerrectorado y Rectorado. Siempre el monto final del proyecto aprobado será validado por la Rectoría de acuerdo a los fondos disponibles en el año fiscal respectivo.</w:t>
      </w:r>
    </w:p>
    <w:p w14:paraId="5208351D" w14:textId="1FEA7C11" w:rsidR="006B2617" w:rsidRDefault="006B2617" w:rsidP="00CE51FC">
      <w:pPr>
        <w:jc w:val="both"/>
        <w:rPr>
          <w:rFonts w:ascii="Arial" w:hAnsi="Arial" w:cs="Arial"/>
        </w:rPr>
      </w:pPr>
    </w:p>
    <w:p w14:paraId="01A66C8D" w14:textId="689EFE90" w:rsidR="006B2617" w:rsidRDefault="006B2617" w:rsidP="00CE51FC">
      <w:pPr>
        <w:jc w:val="both"/>
        <w:rPr>
          <w:rFonts w:ascii="Arial" w:hAnsi="Arial" w:cs="Arial"/>
        </w:rPr>
      </w:pPr>
    </w:p>
    <w:p w14:paraId="3698D400" w14:textId="2009C258" w:rsidR="006B2617" w:rsidRDefault="006B2617" w:rsidP="00CE51FC">
      <w:pPr>
        <w:jc w:val="both"/>
        <w:rPr>
          <w:rFonts w:ascii="Arial" w:hAnsi="Arial" w:cs="Arial"/>
        </w:rPr>
      </w:pPr>
    </w:p>
    <w:p w14:paraId="3171623E" w14:textId="59F04E62" w:rsidR="006B2617" w:rsidRDefault="006B2617" w:rsidP="00CE51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DII</w:t>
      </w:r>
    </w:p>
    <w:p w14:paraId="72FBE98E" w14:textId="60B1BFE6" w:rsidR="006B2617" w:rsidRDefault="00826FDA" w:rsidP="00CE51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CAC</w:t>
      </w:r>
      <w:r w:rsidR="00087893">
        <w:rPr>
          <w:rFonts w:ascii="Arial" w:hAnsi="Arial" w:cs="Arial"/>
        </w:rPr>
        <w:t>/</w:t>
      </w:r>
      <w:r w:rsidR="006B2617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</w:p>
    <w:p w14:paraId="23046D9F" w14:textId="7BEE20FC" w:rsidR="00E043E2" w:rsidRDefault="00E043E2" w:rsidP="00CE51FC">
      <w:pPr>
        <w:jc w:val="both"/>
        <w:rPr>
          <w:rFonts w:ascii="Arial" w:hAnsi="Arial" w:cs="Arial"/>
        </w:rPr>
      </w:pPr>
    </w:p>
    <w:p w14:paraId="79745489" w14:textId="7EDC08AC" w:rsidR="00E043E2" w:rsidRDefault="00E043E2" w:rsidP="00CE51FC">
      <w:pPr>
        <w:jc w:val="both"/>
        <w:rPr>
          <w:rFonts w:ascii="Arial" w:hAnsi="Arial" w:cs="Arial"/>
        </w:rPr>
      </w:pPr>
    </w:p>
    <w:p w14:paraId="5A45A6E5" w14:textId="3D207522" w:rsidR="00E043E2" w:rsidRDefault="00E043E2" w:rsidP="00CE51FC">
      <w:pPr>
        <w:jc w:val="both"/>
        <w:rPr>
          <w:rFonts w:ascii="Arial" w:hAnsi="Arial" w:cs="Arial"/>
        </w:rPr>
      </w:pPr>
    </w:p>
    <w:p w14:paraId="213A804E" w14:textId="5C58F9D7" w:rsidR="00E043E2" w:rsidRDefault="00E043E2" w:rsidP="00CE51FC">
      <w:pPr>
        <w:jc w:val="both"/>
        <w:rPr>
          <w:rFonts w:ascii="Arial" w:hAnsi="Arial" w:cs="Arial"/>
        </w:rPr>
      </w:pPr>
    </w:p>
    <w:p w14:paraId="5C758E36" w14:textId="24DD970B" w:rsidR="00E043E2" w:rsidRDefault="00E043E2" w:rsidP="00CE51FC">
      <w:pPr>
        <w:jc w:val="both"/>
        <w:rPr>
          <w:rFonts w:ascii="Arial" w:hAnsi="Arial" w:cs="Arial"/>
        </w:rPr>
      </w:pPr>
    </w:p>
    <w:p w14:paraId="63F84A46" w14:textId="474651FF" w:rsidR="00E043E2" w:rsidRDefault="00E043E2" w:rsidP="00CE51FC">
      <w:pPr>
        <w:jc w:val="both"/>
        <w:rPr>
          <w:rFonts w:ascii="Arial" w:hAnsi="Arial" w:cs="Arial"/>
        </w:rPr>
      </w:pPr>
    </w:p>
    <w:p w14:paraId="6FC4730F" w14:textId="5E7EF4F8" w:rsidR="00E043E2" w:rsidRDefault="00E043E2" w:rsidP="00CE51FC">
      <w:pPr>
        <w:jc w:val="both"/>
        <w:rPr>
          <w:rFonts w:ascii="Arial" w:hAnsi="Arial" w:cs="Arial"/>
        </w:rPr>
      </w:pPr>
    </w:p>
    <w:p w14:paraId="4788A4EF" w14:textId="602C52AB" w:rsidR="00E043E2" w:rsidRDefault="00E043E2" w:rsidP="00CE51FC">
      <w:pPr>
        <w:jc w:val="both"/>
        <w:rPr>
          <w:rFonts w:ascii="Arial" w:hAnsi="Arial" w:cs="Arial"/>
        </w:rPr>
      </w:pPr>
    </w:p>
    <w:p w14:paraId="1F6C4EE7" w14:textId="191BB329" w:rsidR="00E043E2" w:rsidRDefault="00E043E2" w:rsidP="00CE51FC">
      <w:pPr>
        <w:jc w:val="both"/>
        <w:rPr>
          <w:rFonts w:ascii="Arial" w:hAnsi="Arial" w:cs="Arial"/>
        </w:rPr>
      </w:pPr>
    </w:p>
    <w:p w14:paraId="56B4EB0F" w14:textId="75AA7D01" w:rsidR="00E043E2" w:rsidRDefault="00E043E2" w:rsidP="00CE51FC">
      <w:pPr>
        <w:jc w:val="both"/>
        <w:rPr>
          <w:rFonts w:ascii="Arial" w:hAnsi="Arial" w:cs="Arial"/>
        </w:rPr>
      </w:pPr>
    </w:p>
    <w:p w14:paraId="288A9869" w14:textId="6805B029" w:rsidR="00E043E2" w:rsidRDefault="00E043E2" w:rsidP="00CE51FC">
      <w:pPr>
        <w:jc w:val="both"/>
        <w:rPr>
          <w:rFonts w:ascii="Arial" w:hAnsi="Arial" w:cs="Arial"/>
        </w:rPr>
      </w:pPr>
    </w:p>
    <w:p w14:paraId="3D4401B1" w14:textId="7501B33F" w:rsidR="00E043E2" w:rsidRDefault="00E043E2" w:rsidP="00CE51FC">
      <w:pPr>
        <w:jc w:val="both"/>
        <w:rPr>
          <w:rFonts w:ascii="Arial" w:hAnsi="Arial" w:cs="Arial"/>
        </w:rPr>
      </w:pPr>
    </w:p>
    <w:p w14:paraId="5D4670D2" w14:textId="59D3EEF8" w:rsidR="00E043E2" w:rsidRDefault="00E043E2" w:rsidP="00CE51FC">
      <w:pPr>
        <w:jc w:val="both"/>
        <w:rPr>
          <w:rFonts w:ascii="Arial" w:hAnsi="Arial" w:cs="Arial"/>
        </w:rPr>
      </w:pPr>
    </w:p>
    <w:p w14:paraId="32839535" w14:textId="7CFFE86B" w:rsidR="00573D2E" w:rsidRDefault="00573D2E" w:rsidP="00CE51FC">
      <w:pPr>
        <w:jc w:val="both"/>
        <w:rPr>
          <w:rFonts w:ascii="Arial" w:hAnsi="Arial" w:cs="Arial"/>
        </w:rPr>
      </w:pPr>
    </w:p>
    <w:p w14:paraId="00844CBB" w14:textId="6E805F26" w:rsidR="00573D2E" w:rsidRDefault="00573D2E" w:rsidP="00CE51FC">
      <w:pPr>
        <w:jc w:val="both"/>
        <w:rPr>
          <w:rFonts w:ascii="Arial" w:hAnsi="Arial" w:cs="Arial"/>
        </w:rPr>
      </w:pPr>
    </w:p>
    <w:p w14:paraId="4DCF1E01" w14:textId="77777777" w:rsidR="00573D2E" w:rsidRDefault="00573D2E" w:rsidP="00CE51FC">
      <w:pPr>
        <w:jc w:val="both"/>
        <w:rPr>
          <w:rFonts w:ascii="Arial" w:hAnsi="Arial" w:cs="Arial"/>
        </w:rPr>
      </w:pPr>
    </w:p>
    <w:p w14:paraId="5B3A5FD4" w14:textId="697B2EE4" w:rsidR="00E043E2" w:rsidRDefault="00E043E2" w:rsidP="00CE51FC">
      <w:pPr>
        <w:jc w:val="both"/>
        <w:rPr>
          <w:rFonts w:ascii="Arial" w:hAnsi="Arial" w:cs="Arial"/>
        </w:rPr>
      </w:pPr>
    </w:p>
    <w:p w14:paraId="56977AD8" w14:textId="77777777" w:rsidR="00416CAB" w:rsidRDefault="00416CAB" w:rsidP="00E043E2">
      <w:pPr>
        <w:jc w:val="center"/>
        <w:rPr>
          <w:rFonts w:ascii="Arial" w:hAnsi="Arial" w:cs="Arial"/>
          <w:b/>
          <w:bCs/>
        </w:rPr>
        <w:sectPr w:rsidR="00416CAB" w:rsidSect="00621779">
          <w:headerReference w:type="default" r:id="rId7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0A0A5C89" w14:textId="65472DA8" w:rsidR="00416CAB" w:rsidRDefault="00416CAB" w:rsidP="00E043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ANEXO</w:t>
      </w:r>
    </w:p>
    <w:p w14:paraId="76AF7479" w14:textId="77777777" w:rsidR="00416CAB" w:rsidRDefault="00416CAB" w:rsidP="00E043E2">
      <w:pPr>
        <w:jc w:val="center"/>
        <w:rPr>
          <w:rFonts w:ascii="Arial" w:hAnsi="Arial" w:cs="Arial"/>
          <w:b/>
          <w:bCs/>
        </w:rPr>
      </w:pPr>
    </w:p>
    <w:p w14:paraId="424E1E8F" w14:textId="0C509254" w:rsidR="00E043E2" w:rsidRDefault="00E043E2" w:rsidP="00E043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NIVELES Y CATEGORIZACIÓN DE INVESTIGADORES</w:t>
      </w:r>
    </w:p>
    <w:p w14:paraId="7C9E47C6" w14:textId="52D4F25B" w:rsidR="00DC3DAB" w:rsidRDefault="00DC3DAB" w:rsidP="00DC3DAB">
      <w:pPr>
        <w:jc w:val="center"/>
        <w:rPr>
          <w:rFonts w:ascii="Arial" w:hAnsi="Arial" w:cs="Arial"/>
          <w:b/>
          <w:bCs/>
        </w:rPr>
      </w:pPr>
    </w:p>
    <w:p w14:paraId="4E6276EF" w14:textId="77777777" w:rsidR="0036678D" w:rsidRPr="00DC3DAB" w:rsidRDefault="0036678D" w:rsidP="00DC3DAB">
      <w:pPr>
        <w:jc w:val="center"/>
        <w:rPr>
          <w:rFonts w:ascii="Arial" w:hAnsi="Arial" w:cs="Arial"/>
          <w:b/>
          <w:bCs/>
        </w:rPr>
      </w:pPr>
    </w:p>
    <w:p w14:paraId="72DBCA1D" w14:textId="5504C5B3" w:rsidR="00E043E2" w:rsidRPr="000E504B" w:rsidRDefault="00E043E2" w:rsidP="00CE51FC">
      <w:pPr>
        <w:jc w:val="both"/>
        <w:rPr>
          <w:rFonts w:ascii="Arial" w:hAnsi="Arial" w:cs="Arial"/>
          <w:sz w:val="22"/>
          <w:szCs w:val="22"/>
        </w:rPr>
      </w:pPr>
      <w:r w:rsidRPr="000E504B">
        <w:rPr>
          <w:rFonts w:ascii="Arial" w:hAnsi="Arial" w:cs="Arial"/>
          <w:sz w:val="22"/>
          <w:szCs w:val="22"/>
        </w:rPr>
        <w:t>La categorización de los Investigadores de la UISEK es un proceso de valoración</w:t>
      </w:r>
      <w:r w:rsidR="00C31824">
        <w:rPr>
          <w:rFonts w:ascii="Arial" w:hAnsi="Arial" w:cs="Arial"/>
          <w:sz w:val="22"/>
          <w:szCs w:val="22"/>
        </w:rPr>
        <w:t>, reconocimiento</w:t>
      </w:r>
      <w:r w:rsidRPr="000E504B">
        <w:rPr>
          <w:rFonts w:ascii="Arial" w:hAnsi="Arial" w:cs="Arial"/>
          <w:sz w:val="22"/>
          <w:szCs w:val="22"/>
        </w:rPr>
        <w:t xml:space="preserve"> y de estímulo al desarrollo de los profesores-investigadores, así como de la investigación en la Institución.</w:t>
      </w:r>
    </w:p>
    <w:p w14:paraId="2247DD28" w14:textId="39FBFD08" w:rsidR="00E043E2" w:rsidRPr="000E504B" w:rsidRDefault="00E043E2" w:rsidP="00CE51FC">
      <w:pPr>
        <w:jc w:val="both"/>
        <w:rPr>
          <w:rFonts w:ascii="Arial" w:hAnsi="Arial" w:cs="Arial"/>
          <w:sz w:val="22"/>
          <w:szCs w:val="22"/>
        </w:rPr>
      </w:pPr>
    </w:p>
    <w:p w14:paraId="7D103B64" w14:textId="73BAF3DF" w:rsidR="00C66164" w:rsidRPr="000E504B" w:rsidRDefault="00E043E2" w:rsidP="00CE51FC">
      <w:pPr>
        <w:jc w:val="both"/>
        <w:rPr>
          <w:rFonts w:ascii="Arial" w:hAnsi="Arial" w:cs="Arial"/>
          <w:sz w:val="22"/>
          <w:szCs w:val="22"/>
        </w:rPr>
      </w:pPr>
      <w:r w:rsidRPr="000E504B">
        <w:rPr>
          <w:rFonts w:ascii="Arial" w:hAnsi="Arial" w:cs="Arial"/>
          <w:sz w:val="22"/>
          <w:szCs w:val="22"/>
        </w:rPr>
        <w:t>Las Categorías o Niveles</w:t>
      </w:r>
      <w:r w:rsidR="00C66164" w:rsidRPr="000E504B">
        <w:rPr>
          <w:rFonts w:ascii="Arial" w:hAnsi="Arial" w:cs="Arial"/>
          <w:sz w:val="22"/>
          <w:szCs w:val="22"/>
        </w:rPr>
        <w:t xml:space="preserve"> tienen como base siete criterios mundialmente utilizados para la categorización de investigadores de acuerdo a su experiencia, producción </w:t>
      </w:r>
      <w:r w:rsidR="00E916D8">
        <w:rPr>
          <w:rFonts w:ascii="Arial" w:hAnsi="Arial" w:cs="Arial"/>
          <w:sz w:val="22"/>
          <w:szCs w:val="22"/>
        </w:rPr>
        <w:t xml:space="preserve">(cantidad y calidad) </w:t>
      </w:r>
      <w:r w:rsidR="00C66164" w:rsidRPr="000E504B">
        <w:rPr>
          <w:rFonts w:ascii="Arial" w:hAnsi="Arial" w:cs="Arial"/>
          <w:sz w:val="22"/>
          <w:szCs w:val="22"/>
        </w:rPr>
        <w:t>e impacto en el ámbito científico internacional.</w:t>
      </w:r>
    </w:p>
    <w:p w14:paraId="4B6ECFD8" w14:textId="77777777" w:rsidR="00C66164" w:rsidRPr="000E504B" w:rsidRDefault="00C66164" w:rsidP="00CE51FC">
      <w:pPr>
        <w:jc w:val="both"/>
        <w:rPr>
          <w:rFonts w:ascii="Arial" w:hAnsi="Arial" w:cs="Arial"/>
          <w:sz w:val="22"/>
          <w:szCs w:val="22"/>
        </w:rPr>
      </w:pPr>
    </w:p>
    <w:p w14:paraId="1326E9E9" w14:textId="30A2398A" w:rsidR="00E043E2" w:rsidRPr="000E504B" w:rsidRDefault="00C66164" w:rsidP="00CE51FC">
      <w:pPr>
        <w:jc w:val="both"/>
        <w:rPr>
          <w:rFonts w:ascii="Arial" w:hAnsi="Arial" w:cs="Arial"/>
          <w:sz w:val="22"/>
          <w:szCs w:val="22"/>
        </w:rPr>
      </w:pPr>
      <w:r w:rsidRPr="000E504B">
        <w:rPr>
          <w:rFonts w:ascii="Arial" w:hAnsi="Arial" w:cs="Arial"/>
          <w:sz w:val="22"/>
          <w:szCs w:val="22"/>
        </w:rPr>
        <w:t>La ubicación de los investigadores en cada nivel respectivo se realizará de forma inicial de acuerdo a estos siete criterios en su historial de investigación y podrán ascender mediante solicitud a la DII</w:t>
      </w:r>
      <w:r w:rsidR="00DE4D5D">
        <w:rPr>
          <w:rFonts w:ascii="Arial" w:hAnsi="Arial" w:cs="Arial"/>
          <w:sz w:val="22"/>
          <w:szCs w:val="22"/>
        </w:rPr>
        <w:t>,</w:t>
      </w:r>
      <w:r w:rsidRPr="000E504B">
        <w:rPr>
          <w:rFonts w:ascii="Arial" w:hAnsi="Arial" w:cs="Arial"/>
          <w:sz w:val="22"/>
          <w:szCs w:val="22"/>
        </w:rPr>
        <w:t xml:space="preserve"> en el momento que alcancen los requerimientos respectivos para el siguiente nivel. </w:t>
      </w:r>
    </w:p>
    <w:p w14:paraId="6B68A52E" w14:textId="2895B58C" w:rsidR="00C66164" w:rsidRPr="000E504B" w:rsidRDefault="00C66164" w:rsidP="00CE51FC">
      <w:pPr>
        <w:jc w:val="both"/>
        <w:rPr>
          <w:rFonts w:ascii="Arial" w:hAnsi="Arial" w:cs="Arial"/>
          <w:sz w:val="22"/>
          <w:szCs w:val="22"/>
        </w:rPr>
      </w:pPr>
    </w:p>
    <w:p w14:paraId="12627BA0" w14:textId="578FAB51" w:rsidR="00C66164" w:rsidRPr="000E504B" w:rsidRDefault="00C66164" w:rsidP="00CE51FC">
      <w:pPr>
        <w:jc w:val="both"/>
        <w:rPr>
          <w:rFonts w:ascii="Arial" w:hAnsi="Arial" w:cs="Arial"/>
          <w:sz w:val="22"/>
          <w:szCs w:val="22"/>
        </w:rPr>
      </w:pPr>
      <w:r w:rsidRPr="000E504B">
        <w:rPr>
          <w:rFonts w:ascii="Arial" w:hAnsi="Arial" w:cs="Arial"/>
          <w:sz w:val="22"/>
          <w:szCs w:val="22"/>
        </w:rPr>
        <w:t xml:space="preserve">La categorización de Investigadores consta de 5 niveles en orden ascendente: Candidato, Investigador-1, Investigador-2, Investigador-3, e Investigador-4. </w:t>
      </w:r>
    </w:p>
    <w:p w14:paraId="3DAC1EBD" w14:textId="0F240A1C" w:rsidR="00C66164" w:rsidRPr="000E504B" w:rsidRDefault="00C66164" w:rsidP="00CE51FC">
      <w:pPr>
        <w:jc w:val="both"/>
        <w:rPr>
          <w:rFonts w:ascii="Arial" w:hAnsi="Arial" w:cs="Arial"/>
          <w:sz w:val="22"/>
          <w:szCs w:val="22"/>
        </w:rPr>
      </w:pPr>
    </w:p>
    <w:p w14:paraId="74A498A7" w14:textId="71840697" w:rsidR="00C66164" w:rsidRDefault="00C66164" w:rsidP="00CE51FC">
      <w:pPr>
        <w:jc w:val="both"/>
        <w:rPr>
          <w:rFonts w:ascii="Arial" w:hAnsi="Arial" w:cs="Arial"/>
          <w:sz w:val="22"/>
          <w:szCs w:val="22"/>
        </w:rPr>
      </w:pPr>
      <w:r w:rsidRPr="000E504B">
        <w:rPr>
          <w:rFonts w:ascii="Arial" w:hAnsi="Arial" w:cs="Arial"/>
          <w:sz w:val="22"/>
          <w:szCs w:val="22"/>
        </w:rPr>
        <w:t>Los siete criterios a evaluar son los siguientes</w:t>
      </w:r>
      <w:r w:rsidR="00B71681">
        <w:rPr>
          <w:rFonts w:ascii="Arial" w:hAnsi="Arial" w:cs="Arial"/>
          <w:sz w:val="22"/>
          <w:szCs w:val="22"/>
        </w:rPr>
        <w:t xml:space="preserve">, considerados como indicadores de </w:t>
      </w:r>
      <w:r w:rsidR="00DE4D5D">
        <w:rPr>
          <w:rFonts w:ascii="Arial" w:hAnsi="Arial" w:cs="Arial"/>
          <w:sz w:val="22"/>
          <w:szCs w:val="22"/>
        </w:rPr>
        <w:t xml:space="preserve">experiencia, </w:t>
      </w:r>
      <w:r w:rsidR="00B71681">
        <w:rPr>
          <w:rFonts w:ascii="Arial" w:hAnsi="Arial" w:cs="Arial"/>
          <w:sz w:val="22"/>
          <w:szCs w:val="22"/>
        </w:rPr>
        <w:t>cantidad, calidad</w:t>
      </w:r>
      <w:r w:rsidR="00B143A1">
        <w:rPr>
          <w:rFonts w:ascii="Arial" w:hAnsi="Arial" w:cs="Arial"/>
          <w:sz w:val="22"/>
          <w:szCs w:val="22"/>
        </w:rPr>
        <w:t xml:space="preserve">, </w:t>
      </w:r>
      <w:r w:rsidR="00B71681">
        <w:rPr>
          <w:rFonts w:ascii="Arial" w:hAnsi="Arial" w:cs="Arial"/>
          <w:sz w:val="22"/>
          <w:szCs w:val="22"/>
        </w:rPr>
        <w:t>calidad/cantidad</w:t>
      </w:r>
      <w:r w:rsidR="00B143A1">
        <w:rPr>
          <w:rFonts w:ascii="Arial" w:hAnsi="Arial" w:cs="Arial"/>
          <w:sz w:val="22"/>
          <w:szCs w:val="22"/>
        </w:rPr>
        <w:t xml:space="preserve"> e impacto</w:t>
      </w:r>
      <w:r w:rsidRPr="000E504B">
        <w:rPr>
          <w:rFonts w:ascii="Arial" w:hAnsi="Arial" w:cs="Arial"/>
          <w:sz w:val="22"/>
          <w:szCs w:val="22"/>
        </w:rPr>
        <w:t>:</w:t>
      </w:r>
    </w:p>
    <w:p w14:paraId="66B0E1E7" w14:textId="77777777" w:rsidR="00B71681" w:rsidRPr="000E504B" w:rsidRDefault="00B71681" w:rsidP="000933AA">
      <w:pPr>
        <w:jc w:val="both"/>
        <w:rPr>
          <w:rFonts w:ascii="Arial" w:hAnsi="Arial" w:cs="Arial"/>
          <w:sz w:val="22"/>
          <w:szCs w:val="22"/>
        </w:rPr>
      </w:pPr>
    </w:p>
    <w:p w14:paraId="61A3F02D" w14:textId="74A12E5B" w:rsidR="00C66164" w:rsidRPr="000E504B" w:rsidRDefault="00C66164" w:rsidP="000933AA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0E504B">
        <w:rPr>
          <w:rFonts w:ascii="Arial" w:hAnsi="Arial" w:cs="Arial"/>
          <w:sz w:val="22"/>
          <w:szCs w:val="22"/>
        </w:rPr>
        <w:t>Años de investigación comprobada en proyectos, como co-investigador o investigador principal</w:t>
      </w:r>
      <w:r w:rsidR="00B71681">
        <w:rPr>
          <w:rFonts w:ascii="Arial" w:hAnsi="Arial" w:cs="Arial"/>
          <w:sz w:val="22"/>
          <w:szCs w:val="22"/>
        </w:rPr>
        <w:t xml:space="preserve"> (Cantidad, experiencia)</w:t>
      </w:r>
    </w:p>
    <w:p w14:paraId="2AB0A800" w14:textId="44143C1E" w:rsidR="00C66164" w:rsidRPr="000E504B" w:rsidRDefault="00C66164" w:rsidP="000933AA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0E504B">
        <w:rPr>
          <w:rFonts w:ascii="Arial" w:hAnsi="Arial" w:cs="Arial"/>
          <w:sz w:val="22"/>
          <w:szCs w:val="22"/>
        </w:rPr>
        <w:t>Publicaciones totales en su historial académico</w:t>
      </w:r>
      <w:r w:rsidR="00B71681">
        <w:rPr>
          <w:rFonts w:ascii="Arial" w:hAnsi="Arial" w:cs="Arial"/>
          <w:sz w:val="22"/>
          <w:szCs w:val="22"/>
        </w:rPr>
        <w:t xml:space="preserve"> (Cantidad)</w:t>
      </w:r>
    </w:p>
    <w:p w14:paraId="489DE87C" w14:textId="6F8DE7FC" w:rsidR="00C66164" w:rsidRPr="000E504B" w:rsidRDefault="00D12797" w:rsidP="000933AA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0E504B">
        <w:rPr>
          <w:rFonts w:ascii="Arial" w:hAnsi="Arial" w:cs="Arial"/>
          <w:sz w:val="22"/>
          <w:szCs w:val="22"/>
        </w:rPr>
        <w:t>Porcentaje (%) de sus Publicaciones indexadas en bases de alto impacto (Scopus, Web of Science/Clarivate/Science Citation Index)</w:t>
      </w:r>
      <w:r w:rsidR="00B71681">
        <w:rPr>
          <w:rFonts w:ascii="Arial" w:hAnsi="Arial" w:cs="Arial"/>
          <w:sz w:val="22"/>
          <w:szCs w:val="22"/>
        </w:rPr>
        <w:t xml:space="preserve"> (Calidad</w:t>
      </w:r>
      <w:r w:rsidR="000933AA">
        <w:rPr>
          <w:rFonts w:ascii="Arial" w:hAnsi="Arial" w:cs="Arial"/>
          <w:sz w:val="22"/>
          <w:szCs w:val="22"/>
        </w:rPr>
        <w:t>, calidad, impacto</w:t>
      </w:r>
      <w:r w:rsidR="00B71681">
        <w:rPr>
          <w:rFonts w:ascii="Arial" w:hAnsi="Arial" w:cs="Arial"/>
          <w:sz w:val="22"/>
          <w:szCs w:val="22"/>
        </w:rPr>
        <w:t>)</w:t>
      </w:r>
    </w:p>
    <w:p w14:paraId="2D67505E" w14:textId="5D981143" w:rsidR="00D12797" w:rsidRPr="000E504B" w:rsidRDefault="00D12797" w:rsidP="000933AA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0E504B">
        <w:rPr>
          <w:rFonts w:ascii="Arial" w:hAnsi="Arial" w:cs="Arial"/>
          <w:sz w:val="22"/>
          <w:szCs w:val="22"/>
        </w:rPr>
        <w:t>Promedio de publicaciones en los últimos tres años</w:t>
      </w:r>
      <w:r w:rsidR="00B71681">
        <w:rPr>
          <w:rFonts w:ascii="Arial" w:hAnsi="Arial" w:cs="Arial"/>
          <w:sz w:val="22"/>
          <w:szCs w:val="22"/>
        </w:rPr>
        <w:t xml:space="preserve"> (Cantidad, promedio)</w:t>
      </w:r>
      <w:r w:rsidR="00496356" w:rsidRPr="000E504B">
        <w:rPr>
          <w:rFonts w:ascii="Arial" w:hAnsi="Arial" w:cs="Arial"/>
          <w:sz w:val="22"/>
          <w:szCs w:val="22"/>
        </w:rPr>
        <w:t>. En este indicador se tomará en cuenta el factor impacto al multiplicar el promediode publicaciones en los últimos tres años X el promedio del valor de impacto de las revistas en que ha publicado en este período, es decir:</w:t>
      </w:r>
    </w:p>
    <w:p w14:paraId="5930F332" w14:textId="77777777" w:rsidR="00496356" w:rsidRPr="00496356" w:rsidRDefault="00496356" w:rsidP="000933AA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496356">
        <w:rPr>
          <w:rFonts w:ascii="Arial" w:hAnsi="Arial" w:cs="Arial"/>
          <w:sz w:val="22"/>
          <w:szCs w:val="22"/>
        </w:rPr>
        <w:t xml:space="preserve">= promedio publicaciones x impacto promedio de revistas, siendo el mismo valor un resultado óptimo, igual a 1 sobresaliente/impacto </w:t>
      </w:r>
    </w:p>
    <w:p w14:paraId="45EEB7BB" w14:textId="15213B86" w:rsidR="00496356" w:rsidRPr="00496356" w:rsidRDefault="00496356" w:rsidP="000933AA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496356">
        <w:rPr>
          <w:rFonts w:ascii="Arial" w:hAnsi="Arial" w:cs="Arial"/>
          <w:sz w:val="22"/>
          <w:szCs w:val="22"/>
        </w:rPr>
        <w:t>y mayor a 2 de gran impacto</w:t>
      </w:r>
      <w:r w:rsidR="00B71681">
        <w:rPr>
          <w:rFonts w:ascii="Arial" w:hAnsi="Arial" w:cs="Arial"/>
          <w:sz w:val="22"/>
          <w:szCs w:val="22"/>
        </w:rPr>
        <w:t xml:space="preserve"> (Cantidad</w:t>
      </w:r>
      <w:r w:rsidR="000933AA">
        <w:rPr>
          <w:rFonts w:ascii="Arial" w:hAnsi="Arial" w:cs="Arial"/>
          <w:sz w:val="22"/>
          <w:szCs w:val="22"/>
        </w:rPr>
        <w:t xml:space="preserve">, </w:t>
      </w:r>
      <w:r w:rsidR="00B71681">
        <w:rPr>
          <w:rFonts w:ascii="Arial" w:hAnsi="Arial" w:cs="Arial"/>
          <w:sz w:val="22"/>
          <w:szCs w:val="22"/>
        </w:rPr>
        <w:t>Calidad</w:t>
      </w:r>
      <w:r w:rsidR="000933AA">
        <w:rPr>
          <w:rFonts w:ascii="Arial" w:hAnsi="Arial" w:cs="Arial"/>
          <w:sz w:val="22"/>
          <w:szCs w:val="22"/>
        </w:rPr>
        <w:t>, impacto</w:t>
      </w:r>
      <w:r w:rsidR="00B71681">
        <w:rPr>
          <w:rFonts w:ascii="Arial" w:hAnsi="Arial" w:cs="Arial"/>
          <w:sz w:val="22"/>
          <w:szCs w:val="22"/>
        </w:rPr>
        <w:t>)</w:t>
      </w:r>
    </w:p>
    <w:p w14:paraId="610853EA" w14:textId="575335F8" w:rsidR="00D12797" w:rsidRPr="000E504B" w:rsidRDefault="00D12797" w:rsidP="000933AA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0E504B">
        <w:rPr>
          <w:rFonts w:ascii="Arial" w:hAnsi="Arial" w:cs="Arial"/>
          <w:sz w:val="22"/>
          <w:szCs w:val="22"/>
        </w:rPr>
        <w:t>h-index (Indice de Hirsh) de WebOmetrics o Google Académico (Google Scholar</w:t>
      </w:r>
      <w:r w:rsidR="00F9235C" w:rsidRPr="000E504B">
        <w:rPr>
          <w:rFonts w:ascii="Arial" w:hAnsi="Arial" w:cs="Arial"/>
          <w:sz w:val="22"/>
          <w:szCs w:val="22"/>
        </w:rPr>
        <w:t>,</w:t>
      </w:r>
      <w:r w:rsidR="005A21C3" w:rsidRPr="000E504B">
        <w:rPr>
          <w:rFonts w:ascii="Arial" w:hAnsi="Arial" w:cs="Arial"/>
          <w:sz w:val="22"/>
          <w:szCs w:val="22"/>
        </w:rPr>
        <w:t xml:space="preserve"> = </w:t>
      </w:r>
      <w:r w:rsidR="00F9235C" w:rsidRPr="000E504B">
        <w:rPr>
          <w:rFonts w:ascii="Arial" w:hAnsi="Arial" w:cs="Arial"/>
          <w:sz w:val="22"/>
          <w:szCs w:val="22"/>
        </w:rPr>
        <w:t>n-artículos</w:t>
      </w:r>
      <w:r w:rsidR="00496356" w:rsidRPr="000E504B">
        <w:rPr>
          <w:rFonts w:ascii="Arial" w:hAnsi="Arial" w:cs="Arial"/>
          <w:sz w:val="22"/>
          <w:szCs w:val="22"/>
        </w:rPr>
        <w:t xml:space="preserve"> </w:t>
      </w:r>
      <w:r w:rsidR="00F9235C" w:rsidRPr="000E504B">
        <w:rPr>
          <w:rFonts w:ascii="Arial" w:hAnsi="Arial" w:cs="Arial"/>
          <w:sz w:val="22"/>
          <w:szCs w:val="22"/>
        </w:rPr>
        <w:t xml:space="preserve">con n-citas) </w:t>
      </w:r>
      <w:r w:rsidR="00496356" w:rsidRPr="000E504B">
        <w:rPr>
          <w:rFonts w:ascii="Arial" w:hAnsi="Arial" w:cs="Arial"/>
          <w:sz w:val="22"/>
          <w:szCs w:val="22"/>
        </w:rPr>
        <w:t xml:space="preserve">Considera citas </w:t>
      </w:r>
      <w:r w:rsidR="00F9235C" w:rsidRPr="000E504B">
        <w:rPr>
          <w:rFonts w:ascii="Arial" w:hAnsi="Arial" w:cs="Arial"/>
          <w:sz w:val="22"/>
          <w:szCs w:val="22"/>
        </w:rPr>
        <w:t>en</w:t>
      </w:r>
      <w:r w:rsidR="00496356" w:rsidRPr="000E504B">
        <w:rPr>
          <w:rFonts w:ascii="Arial" w:hAnsi="Arial" w:cs="Arial"/>
          <w:sz w:val="22"/>
          <w:szCs w:val="22"/>
        </w:rPr>
        <w:t xml:space="preserve"> artículos, tesis y otras publicaciones desde antes del 2016</w:t>
      </w:r>
      <w:r w:rsidR="00B143A1">
        <w:rPr>
          <w:rFonts w:ascii="Arial" w:hAnsi="Arial" w:cs="Arial"/>
          <w:sz w:val="22"/>
          <w:szCs w:val="22"/>
        </w:rPr>
        <w:t xml:space="preserve"> (</w:t>
      </w:r>
      <w:r w:rsidR="000933AA">
        <w:rPr>
          <w:rFonts w:ascii="Arial" w:hAnsi="Arial" w:cs="Arial"/>
          <w:sz w:val="22"/>
          <w:szCs w:val="22"/>
        </w:rPr>
        <w:t xml:space="preserve">alto </w:t>
      </w:r>
      <w:r w:rsidR="00B143A1">
        <w:rPr>
          <w:rFonts w:ascii="Arial" w:hAnsi="Arial" w:cs="Arial"/>
          <w:sz w:val="22"/>
          <w:szCs w:val="22"/>
        </w:rPr>
        <w:t>Impacto, Calidad y Cantidad)</w:t>
      </w:r>
    </w:p>
    <w:p w14:paraId="1DB5151D" w14:textId="23A8A84D" w:rsidR="00D12797" w:rsidRPr="000933AA" w:rsidRDefault="00D12797" w:rsidP="000933AA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0E504B">
        <w:rPr>
          <w:rFonts w:ascii="Arial" w:hAnsi="Arial" w:cs="Arial"/>
          <w:sz w:val="22"/>
          <w:szCs w:val="22"/>
        </w:rPr>
        <w:t xml:space="preserve">i10 index Scholar (Indice Hirsh de las </w:t>
      </w:r>
      <w:r w:rsidR="004A50CB" w:rsidRPr="000E504B">
        <w:rPr>
          <w:rFonts w:ascii="Arial" w:hAnsi="Arial" w:cs="Arial"/>
          <w:sz w:val="22"/>
          <w:szCs w:val="22"/>
        </w:rPr>
        <w:t>n-</w:t>
      </w:r>
      <w:r w:rsidRPr="000E504B">
        <w:rPr>
          <w:rFonts w:ascii="Arial" w:hAnsi="Arial" w:cs="Arial"/>
          <w:sz w:val="22"/>
          <w:szCs w:val="22"/>
        </w:rPr>
        <w:t>publicaciones citadas 10 o mas veces), y el número de citas totales (WebOmetrics)</w:t>
      </w:r>
      <w:r w:rsidR="00496356" w:rsidRPr="000E504B">
        <w:rPr>
          <w:rFonts w:ascii="Arial" w:hAnsi="Arial" w:cs="Arial"/>
          <w:sz w:val="22"/>
          <w:szCs w:val="22"/>
        </w:rPr>
        <w:t>. Se considerará adicionalmente el No. de citas totales y el No. de citas en los últimos tres años</w:t>
      </w:r>
      <w:r w:rsidR="000933AA">
        <w:rPr>
          <w:rFonts w:ascii="Arial" w:hAnsi="Arial" w:cs="Arial"/>
          <w:sz w:val="22"/>
          <w:szCs w:val="22"/>
        </w:rPr>
        <w:t>. (Impacto, Calidad y Cantidad)</w:t>
      </w:r>
    </w:p>
    <w:p w14:paraId="02DDFD4E" w14:textId="2F6E21D5" w:rsidR="00D12797" w:rsidRDefault="00D12797" w:rsidP="000933AA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0E504B">
        <w:rPr>
          <w:rFonts w:ascii="Arial" w:hAnsi="Arial" w:cs="Arial"/>
          <w:sz w:val="22"/>
          <w:szCs w:val="22"/>
        </w:rPr>
        <w:t>h-index (Hirsh) con base en Scopus</w:t>
      </w:r>
      <w:r w:rsidR="00106F37" w:rsidRPr="000E504B">
        <w:rPr>
          <w:rFonts w:ascii="Arial" w:hAnsi="Arial" w:cs="Arial"/>
          <w:sz w:val="22"/>
          <w:szCs w:val="22"/>
        </w:rPr>
        <w:t>. Considera solo citas en artículos de alto impacto</w:t>
      </w:r>
      <w:r w:rsidRPr="000E504B">
        <w:rPr>
          <w:rFonts w:ascii="Arial" w:hAnsi="Arial" w:cs="Arial"/>
          <w:sz w:val="22"/>
          <w:szCs w:val="22"/>
        </w:rPr>
        <w:t xml:space="preserve"> (alto impacto desde 20</w:t>
      </w:r>
      <w:r w:rsidR="00496356" w:rsidRPr="000E504B">
        <w:rPr>
          <w:rFonts w:ascii="Arial" w:hAnsi="Arial" w:cs="Arial"/>
          <w:sz w:val="22"/>
          <w:szCs w:val="22"/>
        </w:rPr>
        <w:t>1</w:t>
      </w:r>
      <w:r w:rsidRPr="000E504B">
        <w:rPr>
          <w:rFonts w:ascii="Arial" w:hAnsi="Arial" w:cs="Arial"/>
          <w:sz w:val="22"/>
          <w:szCs w:val="22"/>
        </w:rPr>
        <w:t>6</w:t>
      </w:r>
      <w:r w:rsidR="00496356" w:rsidRPr="000E504B">
        <w:rPr>
          <w:rFonts w:ascii="Arial" w:hAnsi="Arial" w:cs="Arial"/>
          <w:sz w:val="22"/>
          <w:szCs w:val="22"/>
        </w:rPr>
        <w:t xml:space="preserve"> principalmente</w:t>
      </w:r>
      <w:r w:rsidRPr="000E504B">
        <w:rPr>
          <w:rFonts w:ascii="Arial" w:hAnsi="Arial" w:cs="Arial"/>
          <w:sz w:val="22"/>
          <w:szCs w:val="22"/>
        </w:rPr>
        <w:t>)</w:t>
      </w:r>
      <w:r w:rsidR="00496356" w:rsidRPr="000E504B">
        <w:rPr>
          <w:rFonts w:ascii="Arial" w:hAnsi="Arial" w:cs="Arial"/>
          <w:sz w:val="22"/>
          <w:szCs w:val="22"/>
        </w:rPr>
        <w:t xml:space="preserve">. </w:t>
      </w:r>
    </w:p>
    <w:p w14:paraId="059510F0" w14:textId="77777777" w:rsidR="000E504B" w:rsidRDefault="000E504B" w:rsidP="000E504B">
      <w:pPr>
        <w:pStyle w:val="Prrafodelista"/>
        <w:jc w:val="both"/>
        <w:rPr>
          <w:rFonts w:ascii="Arial" w:hAnsi="Arial" w:cs="Arial"/>
          <w:sz w:val="22"/>
          <w:szCs w:val="22"/>
        </w:rPr>
        <w:sectPr w:rsidR="000E504B" w:rsidSect="00621779"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77BA9F81" w14:textId="77777777" w:rsidR="00DC3DAB" w:rsidRDefault="00DC3DAB" w:rsidP="00CE51FC">
      <w:pPr>
        <w:jc w:val="both"/>
        <w:rPr>
          <w:rFonts w:ascii="Arial" w:hAnsi="Arial" w:cs="Arial"/>
          <w:b/>
          <w:bCs/>
        </w:rPr>
        <w:sectPr w:rsidR="00DC3DAB" w:rsidSect="000E504B">
          <w:type w:val="continuous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3AA03DCA" w14:textId="41E26BA4" w:rsidR="00975C9C" w:rsidRPr="00416CAB" w:rsidRDefault="00416CAB" w:rsidP="00416CAB">
      <w:pPr>
        <w:jc w:val="center"/>
        <w:rPr>
          <w:rFonts w:ascii="Arial" w:hAnsi="Arial" w:cs="Arial"/>
          <w:b/>
          <w:szCs w:val="20"/>
        </w:rPr>
      </w:pPr>
      <w:r w:rsidRPr="00416CAB">
        <w:rPr>
          <w:rFonts w:ascii="Arial" w:hAnsi="Arial" w:cs="Arial"/>
          <w:b/>
          <w:szCs w:val="20"/>
        </w:rPr>
        <w:lastRenderedPageBreak/>
        <w:t>CATEGORIZACIÓN DE INVESTIGADORES</w:t>
      </w:r>
    </w:p>
    <w:p w14:paraId="26484F31" w14:textId="77777777" w:rsidR="00416CAB" w:rsidRDefault="00416CAB" w:rsidP="00CE51F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5168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5"/>
        <w:gridCol w:w="2080"/>
        <w:gridCol w:w="1433"/>
        <w:gridCol w:w="1200"/>
        <w:gridCol w:w="1493"/>
        <w:gridCol w:w="1407"/>
        <w:gridCol w:w="3173"/>
        <w:gridCol w:w="1647"/>
      </w:tblGrid>
      <w:tr w:rsidR="00416CAB" w:rsidRPr="00573D2E" w14:paraId="794731E7" w14:textId="77777777" w:rsidTr="002C4645">
        <w:trPr>
          <w:trHeight w:val="827"/>
        </w:trPr>
        <w:tc>
          <w:tcPr>
            <w:tcW w:w="27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49269240" w14:textId="77777777" w:rsidR="00416CAB" w:rsidRPr="00573D2E" w:rsidRDefault="00416CAB" w:rsidP="002C4645">
            <w:pPr>
              <w:jc w:val="both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67C57F6F" w14:textId="77777777" w:rsidR="00416CAB" w:rsidRPr="00573D2E" w:rsidRDefault="00416CAB" w:rsidP="002C4645">
            <w:pPr>
              <w:jc w:val="both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  <w:b/>
                <w:bCs/>
              </w:rPr>
              <w:t xml:space="preserve">AÑOS DE INVESTIGACIÓN </w:t>
            </w:r>
          </w:p>
          <w:p w14:paraId="1EB6AB87" w14:textId="77777777" w:rsidR="00416CAB" w:rsidRPr="00573D2E" w:rsidRDefault="00416CAB" w:rsidP="002C4645">
            <w:pPr>
              <w:jc w:val="both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  <w:b/>
                <w:bCs/>
              </w:rPr>
              <w:t>(PROYECTOS)</w:t>
            </w:r>
          </w:p>
        </w:tc>
        <w:tc>
          <w:tcPr>
            <w:tcW w:w="14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60DF2A97" w14:textId="77777777" w:rsidR="00416CAB" w:rsidRDefault="00416CAB" w:rsidP="002C4645">
            <w:pPr>
              <w:jc w:val="both"/>
              <w:rPr>
                <w:rFonts w:ascii="Arial" w:hAnsi="Arial" w:cs="Arial"/>
                <w:b/>
                <w:bCs/>
              </w:rPr>
            </w:pPr>
            <w:r w:rsidRPr="00573D2E">
              <w:rPr>
                <w:rFonts w:ascii="Arial" w:hAnsi="Arial" w:cs="Arial"/>
                <w:b/>
                <w:bCs/>
              </w:rPr>
              <w:t xml:space="preserve"># </w:t>
            </w:r>
          </w:p>
          <w:p w14:paraId="6C71C6CF" w14:textId="77777777" w:rsidR="00416CAB" w:rsidRPr="00573D2E" w:rsidRDefault="00416CAB" w:rsidP="002C4645">
            <w:pPr>
              <w:jc w:val="both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  <w:b/>
                <w:bCs/>
              </w:rPr>
              <w:t>PUBL TOTAL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63E4D8E0" w14:textId="77777777" w:rsidR="00416CAB" w:rsidRPr="00573D2E" w:rsidRDefault="00416CAB" w:rsidP="002C4645">
            <w:pPr>
              <w:jc w:val="both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  <w:b/>
                <w:bCs/>
              </w:rPr>
              <w:t>%</w:t>
            </w:r>
          </w:p>
          <w:p w14:paraId="5D60F5F2" w14:textId="77777777" w:rsidR="00416CAB" w:rsidRPr="00573D2E" w:rsidRDefault="00416CAB" w:rsidP="002C4645">
            <w:pPr>
              <w:jc w:val="both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  <w:b/>
                <w:bCs/>
              </w:rPr>
              <w:t>SCOPUS</w:t>
            </w:r>
          </w:p>
        </w:tc>
        <w:tc>
          <w:tcPr>
            <w:tcW w:w="14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6BC82652" w14:textId="77777777" w:rsidR="00416CAB" w:rsidRPr="00573D2E" w:rsidRDefault="00416CAB" w:rsidP="002C4645">
            <w:pPr>
              <w:jc w:val="both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  <w:b/>
                <w:bCs/>
              </w:rPr>
              <w:t>PROMEDIO</w:t>
            </w:r>
          </w:p>
          <w:p w14:paraId="7872F6B8" w14:textId="77777777" w:rsidR="00416CAB" w:rsidRDefault="00416CAB" w:rsidP="002C464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ÚLTIMOS</w:t>
            </w:r>
          </w:p>
          <w:p w14:paraId="6D6FF670" w14:textId="77777777" w:rsidR="00416CAB" w:rsidRPr="00573D2E" w:rsidRDefault="00416CAB" w:rsidP="002C4645">
            <w:pPr>
              <w:jc w:val="both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  <w:b/>
                <w:bCs/>
              </w:rPr>
              <w:t>3 AÑOS *</w:t>
            </w:r>
          </w:p>
        </w:tc>
        <w:tc>
          <w:tcPr>
            <w:tcW w:w="14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7B4E21CB" w14:textId="77777777" w:rsidR="00416CAB" w:rsidRPr="00573D2E" w:rsidRDefault="00416CAB" w:rsidP="002C46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</w:t>
            </w:r>
            <w:r w:rsidRPr="00573D2E">
              <w:rPr>
                <w:rFonts w:ascii="Arial" w:hAnsi="Arial" w:cs="Arial"/>
                <w:b/>
                <w:bCs/>
              </w:rPr>
              <w:t>-INDEX GS</w:t>
            </w:r>
          </w:p>
        </w:tc>
        <w:tc>
          <w:tcPr>
            <w:tcW w:w="31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7F73535E" w14:textId="77777777" w:rsidR="00416CAB" w:rsidRPr="00573D2E" w:rsidRDefault="00416CAB" w:rsidP="002C46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573D2E">
              <w:rPr>
                <w:rFonts w:ascii="Arial" w:hAnsi="Arial" w:cs="Arial"/>
                <w:b/>
                <w:bCs/>
              </w:rPr>
              <w:t xml:space="preserve">10 </w:t>
            </w:r>
            <w:r>
              <w:rPr>
                <w:rFonts w:ascii="Arial" w:hAnsi="Arial" w:cs="Arial"/>
                <w:b/>
                <w:bCs/>
              </w:rPr>
              <w:t xml:space="preserve">index </w:t>
            </w:r>
            <w:r w:rsidRPr="00573D2E">
              <w:rPr>
                <w:rFonts w:ascii="Arial" w:hAnsi="Arial" w:cs="Arial"/>
                <w:b/>
                <w:bCs/>
              </w:rPr>
              <w:t>GS</w:t>
            </w:r>
          </w:p>
          <w:p w14:paraId="06522946" w14:textId="77777777" w:rsidR="00416CAB" w:rsidRPr="00573D2E" w:rsidRDefault="00416CAB" w:rsidP="002C4645">
            <w:pPr>
              <w:jc w:val="both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  <w:b/>
                <w:bCs/>
              </w:rPr>
              <w:t xml:space="preserve"> **No. Citas totales</w:t>
            </w:r>
          </w:p>
          <w:p w14:paraId="19061A1B" w14:textId="77777777" w:rsidR="00416CAB" w:rsidRPr="00573D2E" w:rsidRDefault="00416CAB" w:rsidP="002C4645">
            <w:pPr>
              <w:jc w:val="both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  <w:b/>
                <w:bCs/>
              </w:rPr>
              <w:t>No. citas en los últimos tres años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1A242FB7" w14:textId="77777777" w:rsidR="00416CAB" w:rsidRPr="00573D2E" w:rsidRDefault="00416CAB" w:rsidP="002C46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</w:t>
            </w:r>
            <w:r w:rsidRPr="00573D2E">
              <w:rPr>
                <w:rFonts w:ascii="Arial" w:hAnsi="Arial" w:cs="Arial"/>
                <w:b/>
                <w:bCs/>
              </w:rPr>
              <w:t>-INDEX SCOPUS</w:t>
            </w:r>
          </w:p>
        </w:tc>
      </w:tr>
      <w:tr w:rsidR="00416CAB" w:rsidRPr="00573D2E" w14:paraId="2B657FA7" w14:textId="77777777" w:rsidTr="002C4645">
        <w:trPr>
          <w:trHeight w:val="656"/>
        </w:trPr>
        <w:tc>
          <w:tcPr>
            <w:tcW w:w="27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3B52747D" w14:textId="77777777" w:rsidR="00416CAB" w:rsidRPr="00573D2E" w:rsidRDefault="00416CAB" w:rsidP="002C4645">
            <w:pPr>
              <w:jc w:val="both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  <w:b/>
                <w:bCs/>
              </w:rPr>
              <w:t>CANDIDATO</w:t>
            </w:r>
          </w:p>
        </w:tc>
        <w:tc>
          <w:tcPr>
            <w:tcW w:w="2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654BA5C4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</w:rPr>
              <w:t>&lt; 6</w:t>
            </w:r>
          </w:p>
        </w:tc>
        <w:tc>
          <w:tcPr>
            <w:tcW w:w="14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22233F8C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Cambria Math" w:hAnsi="Cambria Math" w:cs="Cambria Math"/>
              </w:rPr>
              <w:t>≦</w:t>
            </w:r>
            <w:r w:rsidRPr="00573D2E">
              <w:rPr>
                <w:rFonts w:ascii="Arial" w:hAnsi="Arial" w:cs="Arial"/>
              </w:rPr>
              <w:t>3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3D49B48D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</w:rPr>
              <w:t>--</w:t>
            </w:r>
          </w:p>
        </w:tc>
        <w:tc>
          <w:tcPr>
            <w:tcW w:w="14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4FA06521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</w:rPr>
              <w:t>0.5</w:t>
            </w:r>
          </w:p>
        </w:tc>
        <w:tc>
          <w:tcPr>
            <w:tcW w:w="14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57549002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</w:rPr>
              <w:t>&lt; 1</w:t>
            </w:r>
          </w:p>
        </w:tc>
        <w:tc>
          <w:tcPr>
            <w:tcW w:w="31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62258194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</w:rPr>
              <w:t>--</w:t>
            </w:r>
          </w:p>
        </w:tc>
        <w:tc>
          <w:tcPr>
            <w:tcW w:w="16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53E8F756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</w:rPr>
              <w:t>--</w:t>
            </w:r>
          </w:p>
        </w:tc>
      </w:tr>
      <w:tr w:rsidR="00416CAB" w:rsidRPr="00573D2E" w14:paraId="1F7E9B42" w14:textId="77777777" w:rsidTr="002C4645">
        <w:trPr>
          <w:trHeight w:val="656"/>
        </w:trPr>
        <w:tc>
          <w:tcPr>
            <w:tcW w:w="2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6FDEE23C" w14:textId="77777777" w:rsidR="00416CAB" w:rsidRPr="00573D2E" w:rsidRDefault="00416CAB" w:rsidP="002C4645">
            <w:pPr>
              <w:jc w:val="both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  <w:b/>
                <w:bCs/>
              </w:rPr>
              <w:t>INVESTIGADOR-1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549A1D51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Cambria Math" w:hAnsi="Cambria Math" w:cs="Cambria Math"/>
              </w:rPr>
              <w:t>≧</w:t>
            </w:r>
            <w:r w:rsidRPr="00573D2E">
              <w:rPr>
                <w:rFonts w:ascii="Arial" w:hAnsi="Arial" w:cs="Arial"/>
              </w:rPr>
              <w:t xml:space="preserve"> 6 – 8 &lt;</w:t>
            </w:r>
          </w:p>
        </w:tc>
        <w:tc>
          <w:tcPr>
            <w:tcW w:w="14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3763A0A4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Cambria Math" w:hAnsi="Cambria Math" w:cs="Cambria Math"/>
              </w:rPr>
              <w:t>≧</w:t>
            </w:r>
            <w:r w:rsidRPr="00573D2E">
              <w:rPr>
                <w:rFonts w:ascii="Arial" w:hAnsi="Arial" w:cs="Arial"/>
              </w:rPr>
              <w:t xml:space="preserve"> 4 </w:t>
            </w:r>
            <w:r>
              <w:rPr>
                <w:rFonts w:ascii="Arial" w:hAnsi="Arial" w:cs="Arial"/>
              </w:rPr>
              <w:t xml:space="preserve">- </w:t>
            </w:r>
            <w:r w:rsidRPr="00573D2E">
              <w:rPr>
                <w:rFonts w:ascii="Arial" w:hAnsi="Arial" w:cs="Arial"/>
              </w:rPr>
              <w:t>12</w:t>
            </w:r>
            <w:r w:rsidRPr="00573D2E">
              <w:rPr>
                <w:rFonts w:ascii="Cambria Math" w:hAnsi="Cambria Math" w:cs="Cambria Math"/>
              </w:rPr>
              <w:t>≦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041682DB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Cambria Math" w:hAnsi="Cambria Math" w:cs="Cambria Math"/>
              </w:rPr>
              <w:t>≧</w:t>
            </w:r>
            <w:r>
              <w:rPr>
                <w:rFonts w:ascii="Cambria Math" w:hAnsi="Cambria Math" w:cs="Cambria Math"/>
              </w:rPr>
              <w:t xml:space="preserve"> </w:t>
            </w:r>
            <w:r w:rsidRPr="00573D2E">
              <w:rPr>
                <w:rFonts w:ascii="Arial" w:hAnsi="Arial" w:cs="Arial"/>
              </w:rPr>
              <w:t>55</w:t>
            </w:r>
          </w:p>
        </w:tc>
        <w:tc>
          <w:tcPr>
            <w:tcW w:w="1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6EA6C5C6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</w:rPr>
              <w:t>0.66</w:t>
            </w:r>
          </w:p>
        </w:tc>
        <w:tc>
          <w:tcPr>
            <w:tcW w:w="1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0EFE424E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Cambria Math" w:hAnsi="Cambria Math" w:cs="Cambria Math"/>
              </w:rPr>
              <w:t>≧</w:t>
            </w:r>
            <w:r>
              <w:rPr>
                <w:rFonts w:ascii="Cambria Math" w:hAnsi="Cambria Math" w:cs="Cambria Math"/>
              </w:rPr>
              <w:t xml:space="preserve"> </w:t>
            </w:r>
            <w:r w:rsidRPr="00573D2E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 xml:space="preserve">- </w:t>
            </w:r>
            <w:r w:rsidRPr="00573D2E">
              <w:rPr>
                <w:rFonts w:ascii="Cambria Math" w:hAnsi="Cambria Math" w:cs="Cambria Math"/>
              </w:rPr>
              <w:t>≦</w:t>
            </w:r>
            <w:r w:rsidRPr="00573D2E">
              <w:rPr>
                <w:rFonts w:ascii="Arial" w:hAnsi="Arial" w:cs="Arial"/>
              </w:rPr>
              <w:t>6</w:t>
            </w:r>
          </w:p>
        </w:tc>
        <w:tc>
          <w:tcPr>
            <w:tcW w:w="31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4B426A19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</w:rPr>
              <w:t>i10</w:t>
            </w:r>
            <w:r w:rsidRPr="00573D2E">
              <w:rPr>
                <w:rFonts w:ascii="Cambria Math" w:hAnsi="Cambria Math" w:cs="Cambria Math"/>
              </w:rPr>
              <w:t>≧</w:t>
            </w:r>
            <w:r w:rsidRPr="00573D2E">
              <w:rPr>
                <w:rFonts w:ascii="Arial" w:hAnsi="Arial" w:cs="Arial"/>
              </w:rPr>
              <w:t>6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4DED3106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Cambria Math" w:hAnsi="Cambria Math" w:cs="Cambria Math"/>
              </w:rPr>
              <w:t>≧</w:t>
            </w:r>
            <w:r w:rsidRPr="00573D2E">
              <w:rPr>
                <w:rFonts w:ascii="Arial" w:hAnsi="Arial" w:cs="Arial"/>
              </w:rPr>
              <w:t>1</w:t>
            </w:r>
          </w:p>
        </w:tc>
      </w:tr>
      <w:tr w:rsidR="00416CAB" w:rsidRPr="00573D2E" w14:paraId="3FBCEA73" w14:textId="77777777" w:rsidTr="002C4645">
        <w:trPr>
          <w:trHeight w:val="656"/>
        </w:trPr>
        <w:tc>
          <w:tcPr>
            <w:tcW w:w="2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5716F1EA" w14:textId="77777777" w:rsidR="00416CAB" w:rsidRPr="00573D2E" w:rsidRDefault="00416CAB" w:rsidP="002C4645">
            <w:pPr>
              <w:jc w:val="both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  <w:b/>
                <w:bCs/>
              </w:rPr>
              <w:t>INVESTIGADOR-2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264B8E07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Cambria Math" w:hAnsi="Cambria Math" w:cs="Cambria Math"/>
              </w:rPr>
              <w:t>≧</w:t>
            </w:r>
            <w:r>
              <w:rPr>
                <w:rFonts w:ascii="Cambria Math" w:hAnsi="Cambria Math" w:cs="Cambria Math"/>
              </w:rPr>
              <w:t xml:space="preserve"> </w:t>
            </w:r>
            <w:r w:rsidRPr="00573D2E">
              <w:rPr>
                <w:rFonts w:ascii="Arial" w:hAnsi="Arial" w:cs="Arial"/>
              </w:rPr>
              <w:t xml:space="preserve">8  – 10 </w:t>
            </w:r>
            <w:r w:rsidRPr="00573D2E">
              <w:rPr>
                <w:rFonts w:ascii="Cambria Math" w:hAnsi="Cambria Math" w:cs="Cambria Math"/>
              </w:rPr>
              <w:t>≦</w:t>
            </w:r>
          </w:p>
        </w:tc>
        <w:tc>
          <w:tcPr>
            <w:tcW w:w="14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3B946B39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</w:t>
            </w:r>
            <w:r w:rsidRPr="00573D2E">
              <w:rPr>
                <w:rFonts w:ascii="Arial" w:hAnsi="Arial" w:cs="Arial"/>
              </w:rPr>
              <w:t xml:space="preserve"> 12 </w:t>
            </w:r>
            <w:r>
              <w:rPr>
                <w:rFonts w:ascii="Arial" w:hAnsi="Arial" w:cs="Arial"/>
              </w:rPr>
              <w:t>-</w:t>
            </w:r>
            <w:r w:rsidRPr="00573D2E">
              <w:rPr>
                <w:rFonts w:ascii="Arial" w:hAnsi="Arial" w:cs="Arial"/>
              </w:rPr>
              <w:t xml:space="preserve"> 24</w:t>
            </w:r>
            <w:r w:rsidRPr="00573D2E">
              <w:rPr>
                <w:rFonts w:ascii="Cambria Math" w:hAnsi="Cambria Math" w:cs="Cambria Math"/>
              </w:rPr>
              <w:t>≦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47E24AE4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Cambria Math" w:hAnsi="Cambria Math" w:cs="Cambria Math"/>
              </w:rPr>
              <w:t>≧</w:t>
            </w:r>
            <w:r>
              <w:rPr>
                <w:rFonts w:ascii="Cambria Math" w:hAnsi="Cambria Math" w:cs="Cambria Math"/>
              </w:rPr>
              <w:t xml:space="preserve"> </w:t>
            </w:r>
            <w:r w:rsidRPr="00573D2E">
              <w:rPr>
                <w:rFonts w:ascii="Arial" w:hAnsi="Arial" w:cs="Arial"/>
              </w:rPr>
              <w:t>60</w:t>
            </w:r>
          </w:p>
        </w:tc>
        <w:tc>
          <w:tcPr>
            <w:tcW w:w="1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4F5FD6DB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</w:rPr>
              <w:t>1</w:t>
            </w:r>
          </w:p>
        </w:tc>
        <w:tc>
          <w:tcPr>
            <w:tcW w:w="1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2AC27B15" w14:textId="2C0A88AC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Cambria Math" w:hAnsi="Cambria Math" w:cs="Cambria Math"/>
              </w:rPr>
              <w:t>≧</w:t>
            </w:r>
            <w:r w:rsidRPr="00573D2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</w:t>
            </w:r>
            <w:r w:rsidRPr="00573D2E">
              <w:rPr>
                <w:rFonts w:ascii="Arial" w:hAnsi="Arial" w:cs="Arial"/>
              </w:rPr>
              <w:t xml:space="preserve"> </w:t>
            </w:r>
            <w:r w:rsidRPr="00573D2E">
              <w:rPr>
                <w:rFonts w:ascii="Cambria Math" w:hAnsi="Cambria Math" w:cs="Cambria Math"/>
              </w:rPr>
              <w:t>≦</w:t>
            </w:r>
            <w:r w:rsidRPr="00573D2E">
              <w:rPr>
                <w:rFonts w:ascii="Arial" w:hAnsi="Arial" w:cs="Arial"/>
              </w:rPr>
              <w:t>13</w:t>
            </w:r>
          </w:p>
        </w:tc>
        <w:tc>
          <w:tcPr>
            <w:tcW w:w="31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01F8A136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</w:rPr>
              <w:t>i10</w:t>
            </w:r>
            <w:r w:rsidRPr="00573D2E">
              <w:rPr>
                <w:rFonts w:ascii="Cambria Math" w:hAnsi="Cambria Math" w:cs="Cambria Math"/>
              </w:rPr>
              <w:t>≧</w:t>
            </w:r>
            <w:r w:rsidRPr="00573D2E">
              <w:rPr>
                <w:rFonts w:ascii="Arial" w:hAnsi="Arial" w:cs="Arial"/>
              </w:rPr>
              <w:t>12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3A4D3A28" w14:textId="2B2A0A20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Cambria Math" w:hAnsi="Cambria Math" w:cs="Cambria Math"/>
              </w:rPr>
              <w:t>≧</w:t>
            </w:r>
            <w:r w:rsidRPr="00573D2E">
              <w:rPr>
                <w:rFonts w:ascii="Arial" w:hAnsi="Arial" w:cs="Arial"/>
              </w:rPr>
              <w:t xml:space="preserve"> 2 - 9</w:t>
            </w:r>
            <w:r w:rsidRPr="00573D2E">
              <w:rPr>
                <w:rFonts w:ascii="Cambria Math" w:hAnsi="Cambria Math" w:cs="Cambria Math"/>
              </w:rPr>
              <w:t>≦</w:t>
            </w:r>
          </w:p>
        </w:tc>
      </w:tr>
      <w:tr w:rsidR="00416CAB" w:rsidRPr="00573D2E" w14:paraId="541D8D78" w14:textId="77777777" w:rsidTr="002C4645">
        <w:trPr>
          <w:trHeight w:val="678"/>
        </w:trPr>
        <w:tc>
          <w:tcPr>
            <w:tcW w:w="2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4D7B070F" w14:textId="77777777" w:rsidR="00416CAB" w:rsidRPr="00573D2E" w:rsidRDefault="00416CAB" w:rsidP="002C4645">
            <w:pPr>
              <w:jc w:val="both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  <w:b/>
                <w:bCs/>
              </w:rPr>
              <w:t>INVESTIGADOR-3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03CA96A8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Cambria Math" w:hAnsi="Cambria Math" w:cs="Cambria Math"/>
              </w:rPr>
              <w:t>≧</w:t>
            </w:r>
            <w:r w:rsidRPr="00573D2E">
              <w:rPr>
                <w:rFonts w:ascii="Arial" w:hAnsi="Arial" w:cs="Arial"/>
              </w:rPr>
              <w:t xml:space="preserve"> 11 – 12 </w:t>
            </w:r>
            <w:r w:rsidRPr="00573D2E">
              <w:rPr>
                <w:rFonts w:ascii="Cambria Math" w:hAnsi="Cambria Math" w:cs="Cambria Math"/>
              </w:rPr>
              <w:t>≦</w:t>
            </w:r>
          </w:p>
        </w:tc>
        <w:tc>
          <w:tcPr>
            <w:tcW w:w="14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0E025418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Cambria Math" w:hAnsi="Cambria Math" w:cs="Cambria Math"/>
              </w:rPr>
              <w:t>≧</w:t>
            </w:r>
            <w:r>
              <w:rPr>
                <w:rFonts w:ascii="Cambria Math" w:hAnsi="Cambria Math" w:cs="Cambria Math"/>
              </w:rPr>
              <w:t xml:space="preserve"> </w:t>
            </w:r>
            <w:r w:rsidRPr="00573D2E">
              <w:rPr>
                <w:rFonts w:ascii="Arial" w:hAnsi="Arial" w:cs="Arial"/>
              </w:rPr>
              <w:t xml:space="preserve">25 - </w:t>
            </w:r>
            <w:r w:rsidRPr="00573D2E">
              <w:rPr>
                <w:rFonts w:ascii="Cambria Math" w:hAnsi="Cambria Math" w:cs="Cambria Math"/>
              </w:rPr>
              <w:t>≦</w:t>
            </w:r>
            <w:r w:rsidRPr="00573D2E">
              <w:rPr>
                <w:rFonts w:ascii="Arial" w:hAnsi="Arial" w:cs="Arial"/>
              </w:rPr>
              <w:t xml:space="preserve"> 50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0A60E4E1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Cambria Math" w:hAnsi="Cambria Math" w:cs="Cambria Math"/>
              </w:rPr>
              <w:t>≧</w:t>
            </w:r>
            <w:r>
              <w:rPr>
                <w:rFonts w:ascii="Cambria Math" w:hAnsi="Cambria Math" w:cs="Cambria Math"/>
              </w:rPr>
              <w:t xml:space="preserve"> </w:t>
            </w:r>
            <w:r w:rsidRPr="00573D2E">
              <w:rPr>
                <w:rFonts w:ascii="Arial" w:hAnsi="Arial" w:cs="Arial"/>
              </w:rPr>
              <w:t>70</w:t>
            </w:r>
          </w:p>
        </w:tc>
        <w:tc>
          <w:tcPr>
            <w:tcW w:w="1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42393C24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</w:rPr>
              <w:t>2</w:t>
            </w:r>
          </w:p>
        </w:tc>
        <w:tc>
          <w:tcPr>
            <w:tcW w:w="1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28C517F5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Cambria Math" w:hAnsi="Cambria Math" w:cs="Cambria Math"/>
              </w:rPr>
              <w:t>≧</w:t>
            </w:r>
            <w:r w:rsidRPr="00573D2E">
              <w:rPr>
                <w:rFonts w:ascii="Arial" w:hAnsi="Arial" w:cs="Arial"/>
              </w:rPr>
              <w:t xml:space="preserve"> 14</w:t>
            </w:r>
            <w:r>
              <w:rPr>
                <w:rFonts w:ascii="Arial" w:hAnsi="Arial" w:cs="Arial"/>
              </w:rPr>
              <w:t xml:space="preserve"> - </w:t>
            </w:r>
            <w:r w:rsidRPr="00573D2E">
              <w:rPr>
                <w:rFonts w:ascii="Cambria Math" w:hAnsi="Cambria Math" w:cs="Cambria Math"/>
              </w:rPr>
              <w:t>≦</w:t>
            </w:r>
            <w:r>
              <w:rPr>
                <w:rFonts w:ascii="Arial" w:hAnsi="Arial" w:cs="Arial"/>
              </w:rPr>
              <w:t>19</w:t>
            </w:r>
          </w:p>
        </w:tc>
        <w:tc>
          <w:tcPr>
            <w:tcW w:w="31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2C34D48B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</w:rPr>
              <w:t>i10</w:t>
            </w:r>
            <w:r w:rsidRPr="00573D2E">
              <w:rPr>
                <w:rFonts w:ascii="Cambria Math" w:hAnsi="Cambria Math" w:cs="Cambria Math"/>
              </w:rPr>
              <w:t>≧</w:t>
            </w:r>
            <w:r w:rsidRPr="00573D2E">
              <w:rPr>
                <w:rFonts w:ascii="Arial" w:hAnsi="Arial" w:cs="Arial"/>
              </w:rPr>
              <w:t>25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01CA975D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Cambria Math" w:hAnsi="Cambria Math" w:cs="Cambria Math"/>
              </w:rPr>
              <w:t>≧</w:t>
            </w:r>
            <w:r w:rsidRPr="00573D2E">
              <w:rPr>
                <w:rFonts w:ascii="Arial" w:hAnsi="Arial" w:cs="Arial"/>
              </w:rPr>
              <w:t>10</w:t>
            </w:r>
          </w:p>
        </w:tc>
      </w:tr>
      <w:tr w:rsidR="00416CAB" w:rsidRPr="00573D2E" w14:paraId="40B5474B" w14:textId="77777777" w:rsidTr="002C4645">
        <w:trPr>
          <w:trHeight w:val="656"/>
        </w:trPr>
        <w:tc>
          <w:tcPr>
            <w:tcW w:w="2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0CC927C4" w14:textId="77777777" w:rsidR="00416CAB" w:rsidRPr="00573D2E" w:rsidRDefault="00416CAB" w:rsidP="002C4645">
            <w:pPr>
              <w:jc w:val="both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  <w:b/>
                <w:bCs/>
              </w:rPr>
              <w:t>INVESTIGADOR-4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1C07354A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Cambria Math" w:hAnsi="Cambria Math" w:cs="Cambria Math"/>
              </w:rPr>
              <w:t>≧</w:t>
            </w:r>
            <w:r w:rsidRPr="00573D2E">
              <w:rPr>
                <w:rFonts w:ascii="Arial" w:hAnsi="Arial" w:cs="Arial"/>
              </w:rPr>
              <w:t xml:space="preserve"> 13</w:t>
            </w:r>
          </w:p>
        </w:tc>
        <w:tc>
          <w:tcPr>
            <w:tcW w:w="14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5B941C5E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Cambria Math" w:hAnsi="Cambria Math" w:cs="Cambria Math"/>
              </w:rPr>
              <w:t>≧</w:t>
            </w:r>
            <w:r w:rsidRPr="00573D2E">
              <w:rPr>
                <w:rFonts w:ascii="Arial" w:hAnsi="Arial" w:cs="Arial"/>
              </w:rPr>
              <w:t xml:space="preserve"> 5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5C111CBC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Cambria Math" w:hAnsi="Cambria Math" w:cs="Cambria Math"/>
              </w:rPr>
              <w:t>≧</w:t>
            </w:r>
            <w:r>
              <w:rPr>
                <w:rFonts w:ascii="Cambria Math" w:hAnsi="Cambria Math" w:cs="Cambria Math"/>
              </w:rPr>
              <w:t xml:space="preserve"> </w:t>
            </w:r>
            <w:r w:rsidRPr="00573D2E">
              <w:rPr>
                <w:rFonts w:ascii="Arial" w:hAnsi="Arial" w:cs="Arial"/>
              </w:rPr>
              <w:t>80</w:t>
            </w:r>
          </w:p>
        </w:tc>
        <w:tc>
          <w:tcPr>
            <w:tcW w:w="1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1788494B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</w:rPr>
              <w:t>2</w:t>
            </w:r>
          </w:p>
        </w:tc>
        <w:tc>
          <w:tcPr>
            <w:tcW w:w="1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6270726C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Cambria Math" w:hAnsi="Cambria Math" w:cs="Cambria Math"/>
              </w:rPr>
              <w:t>≧</w:t>
            </w:r>
            <w:r>
              <w:rPr>
                <w:rFonts w:ascii="Cambria Math" w:hAnsi="Cambria Math" w:cs="Cambria Math"/>
              </w:rPr>
              <w:t xml:space="preserve"> </w:t>
            </w:r>
            <w:r w:rsidRPr="00573D2E">
              <w:rPr>
                <w:rFonts w:ascii="Arial" w:hAnsi="Arial" w:cs="Arial"/>
              </w:rPr>
              <w:t>20</w:t>
            </w:r>
          </w:p>
        </w:tc>
        <w:tc>
          <w:tcPr>
            <w:tcW w:w="31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0EE29193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Arial" w:hAnsi="Arial" w:cs="Arial"/>
              </w:rPr>
              <w:t>i10</w:t>
            </w:r>
            <w:r w:rsidRPr="00573D2E">
              <w:rPr>
                <w:rFonts w:ascii="Cambria Math" w:hAnsi="Cambria Math" w:cs="Cambria Math"/>
              </w:rPr>
              <w:t>≧</w:t>
            </w:r>
            <w:r w:rsidRPr="00573D2E">
              <w:rPr>
                <w:rFonts w:ascii="Arial" w:hAnsi="Arial" w:cs="Arial"/>
              </w:rPr>
              <w:t>40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24F75CF1" w14:textId="77777777" w:rsidR="00416CAB" w:rsidRPr="00573D2E" w:rsidRDefault="00416CAB" w:rsidP="002C4645">
            <w:pPr>
              <w:jc w:val="center"/>
              <w:rPr>
                <w:rFonts w:ascii="Arial" w:hAnsi="Arial" w:cs="Arial"/>
              </w:rPr>
            </w:pPr>
            <w:r w:rsidRPr="00573D2E">
              <w:rPr>
                <w:rFonts w:ascii="Cambria Math" w:hAnsi="Cambria Math" w:cs="Cambria Math"/>
              </w:rPr>
              <w:t>≧</w:t>
            </w:r>
            <w:r w:rsidRPr="00573D2E">
              <w:rPr>
                <w:rFonts w:ascii="Arial" w:hAnsi="Arial" w:cs="Arial"/>
              </w:rPr>
              <w:t>15</w:t>
            </w:r>
          </w:p>
        </w:tc>
      </w:tr>
    </w:tbl>
    <w:p w14:paraId="22FB147D" w14:textId="154DBDC1" w:rsidR="00416CAB" w:rsidRDefault="00416CAB" w:rsidP="00CE51FC">
      <w:pPr>
        <w:jc w:val="both"/>
        <w:rPr>
          <w:rFonts w:ascii="Arial" w:hAnsi="Arial" w:cs="Arial"/>
          <w:sz w:val="20"/>
          <w:szCs w:val="20"/>
        </w:rPr>
      </w:pPr>
    </w:p>
    <w:p w14:paraId="5095F64B" w14:textId="77777777" w:rsidR="00286AC8" w:rsidRPr="00286AC8" w:rsidRDefault="00286AC8" w:rsidP="00286AC8">
      <w:pPr>
        <w:jc w:val="both"/>
        <w:rPr>
          <w:rFonts w:ascii="Arial" w:hAnsi="Arial" w:cs="Arial"/>
          <w:sz w:val="16"/>
          <w:szCs w:val="16"/>
        </w:rPr>
      </w:pPr>
      <w:r w:rsidRPr="00286AC8">
        <w:rPr>
          <w:rFonts w:ascii="Arial" w:hAnsi="Arial" w:cs="Arial"/>
          <w:sz w:val="16"/>
          <w:szCs w:val="16"/>
        </w:rPr>
        <w:t xml:space="preserve">Nota: </w:t>
      </w:r>
    </w:p>
    <w:p w14:paraId="2416887E" w14:textId="77777777" w:rsidR="00286AC8" w:rsidRPr="00286AC8" w:rsidRDefault="00286AC8" w:rsidP="00286AC8">
      <w:pPr>
        <w:jc w:val="both"/>
        <w:rPr>
          <w:rFonts w:ascii="Arial" w:hAnsi="Arial" w:cs="Arial"/>
          <w:sz w:val="16"/>
          <w:szCs w:val="16"/>
        </w:rPr>
      </w:pPr>
      <w:r w:rsidRPr="00286AC8">
        <w:rPr>
          <w:rFonts w:ascii="Arial" w:hAnsi="Arial" w:cs="Arial"/>
          <w:sz w:val="16"/>
          <w:szCs w:val="16"/>
        </w:rPr>
        <w:t xml:space="preserve">* se considerará adicionalmente el indice de impacto promedio de las revistas en las que ha publicado en estos tres años, </w:t>
      </w:r>
    </w:p>
    <w:p w14:paraId="0F7F1D2C" w14:textId="04A2C169" w:rsidR="00286AC8" w:rsidRPr="00286AC8" w:rsidRDefault="00286AC8" w:rsidP="00286AC8">
      <w:pPr>
        <w:jc w:val="both"/>
        <w:rPr>
          <w:rFonts w:ascii="Arial" w:hAnsi="Arial" w:cs="Arial"/>
          <w:sz w:val="16"/>
          <w:szCs w:val="16"/>
        </w:rPr>
      </w:pPr>
      <w:r w:rsidRPr="00083692">
        <w:rPr>
          <w:rFonts w:ascii="Arial" w:hAnsi="Arial" w:cs="Arial"/>
          <w:sz w:val="16"/>
          <w:szCs w:val="16"/>
        </w:rPr>
        <w:t xml:space="preserve">Impacto </w:t>
      </w:r>
      <w:r w:rsidRPr="00286AC8">
        <w:rPr>
          <w:rFonts w:ascii="Arial" w:hAnsi="Arial" w:cs="Arial"/>
          <w:sz w:val="16"/>
          <w:szCs w:val="16"/>
        </w:rPr>
        <w:t xml:space="preserve">= promedio publicaciones x impacto promedio de revistas, siendo el mismo valor un resultado óptimo, igual o &gt; 1 sobresaliente/impacto </w:t>
      </w:r>
    </w:p>
    <w:p w14:paraId="1A8EDAD5" w14:textId="77777777" w:rsidR="00286AC8" w:rsidRPr="00286AC8" w:rsidRDefault="00286AC8" w:rsidP="00286AC8">
      <w:pPr>
        <w:jc w:val="both"/>
        <w:rPr>
          <w:rFonts w:ascii="Arial" w:hAnsi="Arial" w:cs="Arial"/>
          <w:sz w:val="16"/>
          <w:szCs w:val="16"/>
        </w:rPr>
      </w:pPr>
      <w:r w:rsidRPr="00286AC8">
        <w:rPr>
          <w:rFonts w:ascii="Arial" w:hAnsi="Arial" w:cs="Arial"/>
          <w:sz w:val="16"/>
          <w:szCs w:val="16"/>
        </w:rPr>
        <w:t>y mayor a 2 de gran impacto</w:t>
      </w:r>
    </w:p>
    <w:p w14:paraId="4ADEA2E9" w14:textId="77BFC419" w:rsidR="00083692" w:rsidRPr="00083692" w:rsidRDefault="00286AC8" w:rsidP="00CE51FC">
      <w:pPr>
        <w:jc w:val="both"/>
        <w:rPr>
          <w:rFonts w:ascii="Arial" w:hAnsi="Arial" w:cs="Arial"/>
          <w:sz w:val="16"/>
          <w:szCs w:val="16"/>
        </w:rPr>
      </w:pPr>
      <w:r w:rsidRPr="00286AC8">
        <w:rPr>
          <w:rFonts w:ascii="Arial" w:hAnsi="Arial" w:cs="Arial"/>
          <w:sz w:val="16"/>
          <w:szCs w:val="16"/>
        </w:rPr>
        <w:t>** se considerará adicionalmente el No. de citas totales y el No. de citas en los últimos tres años</w:t>
      </w:r>
    </w:p>
    <w:p w14:paraId="29807AA8" w14:textId="1410C217" w:rsidR="00386C8D" w:rsidRPr="00083692" w:rsidRDefault="00083692" w:rsidP="00CE51F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@@ </w:t>
      </w:r>
      <w:r w:rsidRPr="00083692">
        <w:rPr>
          <w:rFonts w:ascii="Arial" w:hAnsi="Arial" w:cs="Arial"/>
          <w:sz w:val="16"/>
          <w:szCs w:val="16"/>
        </w:rPr>
        <w:t>Nota adicional: en casos excepcionales, un Investigador de una categoría menor</w:t>
      </w:r>
      <w:r w:rsidR="00E90C9E">
        <w:rPr>
          <w:rFonts w:ascii="Arial" w:hAnsi="Arial" w:cs="Arial"/>
          <w:sz w:val="16"/>
          <w:szCs w:val="16"/>
        </w:rPr>
        <w:t>,</w:t>
      </w:r>
      <w:r w:rsidRPr="00083692">
        <w:rPr>
          <w:rFonts w:ascii="Arial" w:hAnsi="Arial" w:cs="Arial"/>
          <w:sz w:val="16"/>
          <w:szCs w:val="16"/>
        </w:rPr>
        <w:t xml:space="preserve"> con menos años de experiencia</w:t>
      </w:r>
      <w:r w:rsidR="00E90C9E">
        <w:rPr>
          <w:rFonts w:ascii="Arial" w:hAnsi="Arial" w:cs="Arial"/>
          <w:sz w:val="16"/>
          <w:szCs w:val="16"/>
        </w:rPr>
        <w:t>,</w:t>
      </w:r>
      <w:r w:rsidRPr="00083692">
        <w:rPr>
          <w:rFonts w:ascii="Arial" w:hAnsi="Arial" w:cs="Arial"/>
          <w:sz w:val="16"/>
          <w:szCs w:val="16"/>
        </w:rPr>
        <w:t xml:space="preserve"> puede calificar para un</w:t>
      </w:r>
      <w:r w:rsidR="00E90C9E">
        <w:rPr>
          <w:rFonts w:ascii="Arial" w:hAnsi="Arial" w:cs="Arial"/>
          <w:sz w:val="16"/>
          <w:szCs w:val="16"/>
        </w:rPr>
        <w:t xml:space="preserve">o </w:t>
      </w:r>
      <w:r w:rsidRPr="00083692">
        <w:rPr>
          <w:rFonts w:ascii="Arial" w:hAnsi="Arial" w:cs="Arial"/>
          <w:sz w:val="16"/>
          <w:szCs w:val="16"/>
        </w:rPr>
        <w:t>o dos niveles superiores si cumple con los criterio</w:t>
      </w:r>
      <w:r w:rsidR="00E90C9E">
        <w:rPr>
          <w:rFonts w:ascii="Arial" w:hAnsi="Arial" w:cs="Arial"/>
          <w:sz w:val="16"/>
          <w:szCs w:val="16"/>
        </w:rPr>
        <w:t>s</w:t>
      </w:r>
      <w:r w:rsidRPr="00083692">
        <w:rPr>
          <w:rFonts w:ascii="Arial" w:hAnsi="Arial" w:cs="Arial"/>
          <w:sz w:val="16"/>
          <w:szCs w:val="16"/>
        </w:rPr>
        <w:t xml:space="preserve"> o indicadores 5,</w:t>
      </w:r>
      <w:r w:rsidR="00826FDA" w:rsidRPr="00083692">
        <w:rPr>
          <w:rFonts w:ascii="Arial" w:hAnsi="Arial" w:cs="Arial"/>
          <w:sz w:val="16"/>
          <w:szCs w:val="16"/>
        </w:rPr>
        <w:t>6, y</w:t>
      </w:r>
      <w:r w:rsidRPr="00083692">
        <w:rPr>
          <w:rFonts w:ascii="Arial" w:hAnsi="Arial" w:cs="Arial"/>
          <w:sz w:val="16"/>
          <w:szCs w:val="16"/>
        </w:rPr>
        <w:t xml:space="preserve"> 7 de esa categoria superior</w:t>
      </w:r>
      <w:r w:rsidR="001464D2">
        <w:rPr>
          <w:rFonts w:ascii="Arial" w:hAnsi="Arial" w:cs="Arial"/>
          <w:sz w:val="16"/>
          <w:szCs w:val="16"/>
        </w:rPr>
        <w:t>, siempre considerando el No. de publicaciones totales. Estos casos serán considerados por el Comité Científico de la DII.</w:t>
      </w:r>
    </w:p>
    <w:sectPr w:rsidR="00386C8D" w:rsidRPr="00083692" w:rsidSect="00416CAB">
      <w:pgSz w:w="16820" w:h="11900" w:orient="landscape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6858D" w14:textId="77777777" w:rsidR="00102801" w:rsidRDefault="00102801" w:rsidP="00E55135">
      <w:r>
        <w:separator/>
      </w:r>
    </w:p>
  </w:endnote>
  <w:endnote w:type="continuationSeparator" w:id="0">
    <w:p w14:paraId="4A30B040" w14:textId="77777777" w:rsidR="00102801" w:rsidRDefault="00102801" w:rsidP="00E5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FD606" w14:textId="77777777" w:rsidR="00102801" w:rsidRDefault="00102801" w:rsidP="00E55135">
      <w:r>
        <w:separator/>
      </w:r>
    </w:p>
  </w:footnote>
  <w:footnote w:type="continuationSeparator" w:id="0">
    <w:p w14:paraId="0A5F7CE8" w14:textId="77777777" w:rsidR="00102801" w:rsidRDefault="00102801" w:rsidP="00E5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468" w:type="dxa"/>
      <w:jc w:val="center"/>
      <w:tblBorders>
        <w:top w:val="none" w:sz="0" w:space="0" w:color="auto"/>
        <w:left w:val="none" w:sz="0" w:space="0" w:color="auto"/>
        <w:bottom w:val="single" w:sz="36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pct10" w:color="F2F2F2" w:themeColor="background1" w:themeShade="F2" w:fill="auto"/>
      <w:tblLayout w:type="fixed"/>
      <w:tblLook w:val="04A0" w:firstRow="1" w:lastRow="0" w:firstColumn="1" w:lastColumn="0" w:noHBand="0" w:noVBand="1"/>
    </w:tblPr>
    <w:tblGrid>
      <w:gridCol w:w="1927"/>
      <w:gridCol w:w="8305"/>
      <w:gridCol w:w="236"/>
    </w:tblGrid>
    <w:tr w:rsidR="00E55135" w14:paraId="5B009804" w14:textId="77777777" w:rsidTr="00DC3DAB">
      <w:trPr>
        <w:trHeight w:val="27"/>
        <w:jc w:val="center"/>
      </w:trPr>
      <w:tc>
        <w:tcPr>
          <w:tcW w:w="1927" w:type="dxa"/>
          <w:tcBorders>
            <w:bottom w:val="single" w:sz="2" w:space="0" w:color="auto"/>
          </w:tcBorders>
          <w:shd w:val="pct10" w:color="F2F2F2" w:themeColor="background1" w:themeShade="F2" w:fill="auto"/>
          <w:vAlign w:val="bottom"/>
        </w:tcPr>
        <w:p w14:paraId="2BAC2ECE" w14:textId="39D350B3" w:rsidR="0018668A" w:rsidRDefault="0018668A" w:rsidP="0018668A"/>
        <w:p w14:paraId="33EABAF8" w14:textId="77777777" w:rsidR="00E55135" w:rsidRDefault="00E55135" w:rsidP="00E55135">
          <w:pPr>
            <w:jc w:val="both"/>
          </w:pPr>
        </w:p>
      </w:tc>
      <w:tc>
        <w:tcPr>
          <w:tcW w:w="8305" w:type="dxa"/>
          <w:tcBorders>
            <w:bottom w:val="single" w:sz="2" w:space="0" w:color="auto"/>
          </w:tcBorders>
          <w:shd w:val="pct10" w:color="F2F2F2" w:themeColor="background1" w:themeShade="F2" w:fill="auto"/>
        </w:tcPr>
        <w:p w14:paraId="4F13805A" w14:textId="77777777" w:rsidR="00E55135" w:rsidRPr="009D747E" w:rsidRDefault="00E55135" w:rsidP="00E55135">
          <w:pPr>
            <w:pStyle w:val="Running-head"/>
            <w:spacing w:after="240"/>
            <w:jc w:val="both"/>
          </w:pPr>
        </w:p>
      </w:tc>
      <w:tc>
        <w:tcPr>
          <w:tcW w:w="236" w:type="dxa"/>
          <w:tcBorders>
            <w:bottom w:val="nil"/>
          </w:tcBorders>
          <w:shd w:val="pct10" w:color="F2F2F2" w:themeColor="background1" w:themeShade="F2" w:fill="auto"/>
          <w:vAlign w:val="center"/>
        </w:tcPr>
        <w:p w14:paraId="3A2FE8BE" w14:textId="77777777" w:rsidR="00E55135" w:rsidRDefault="00E55135" w:rsidP="00E55135">
          <w:pPr>
            <w:pStyle w:val="Encabezado"/>
            <w:tabs>
              <w:tab w:val="left" w:pos="6804"/>
            </w:tabs>
            <w:jc w:val="center"/>
          </w:pPr>
        </w:p>
      </w:tc>
    </w:tr>
    <w:tr w:rsidR="00E55135" w14:paraId="2EADB129" w14:textId="77777777" w:rsidTr="00DC3DAB">
      <w:trPr>
        <w:trHeight w:val="27"/>
        <w:jc w:val="center"/>
      </w:trPr>
      <w:tc>
        <w:tcPr>
          <w:tcW w:w="1927" w:type="dxa"/>
          <w:vMerge w:val="restart"/>
          <w:tcBorders>
            <w:top w:val="single" w:sz="2" w:space="0" w:color="auto"/>
          </w:tcBorders>
          <w:shd w:val="pct10" w:color="F2F2F2" w:themeColor="background1" w:themeShade="F2" w:fill="auto"/>
        </w:tcPr>
        <w:p w14:paraId="40D4A6DF" w14:textId="7ACBBCB7" w:rsidR="00E55135" w:rsidRPr="00DB7057" w:rsidRDefault="0018668A" w:rsidP="00E55135">
          <w:pPr>
            <w:rPr>
              <w:lang w:val="en-US"/>
              <w14:shadow w14:blurRad="50800" w14:dist="1233982" w14:dir="11400000" w14:sx="0" w14:sy="0" w14:kx="0" w14:ky="0" w14:algn="ctr">
                <w14:srgbClr w14:val="000000">
                  <w14:alpha w14:val="10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7513A293" wp14:editId="16434578">
                <wp:extent cx="1152977" cy="720970"/>
                <wp:effectExtent l="0" t="0" r="3175" b="317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427" cy="740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5" w:type="dxa"/>
          <w:tcBorders>
            <w:top w:val="single" w:sz="2" w:space="0" w:color="auto"/>
          </w:tcBorders>
          <w:shd w:val="pct10" w:color="F2F2F2" w:themeColor="background1" w:themeShade="F2" w:fill="auto"/>
        </w:tcPr>
        <w:p w14:paraId="3912958D" w14:textId="77777777" w:rsidR="00E55135" w:rsidRPr="002E206D" w:rsidRDefault="00E55135" w:rsidP="00E55135"/>
      </w:tc>
      <w:tc>
        <w:tcPr>
          <w:tcW w:w="236" w:type="dxa"/>
          <w:vMerge w:val="restart"/>
          <w:tcBorders>
            <w:top w:val="nil"/>
          </w:tcBorders>
          <w:shd w:val="pct10" w:color="F2F2F2" w:themeColor="background1" w:themeShade="F2" w:fill="auto"/>
          <w:vAlign w:val="center"/>
        </w:tcPr>
        <w:p w14:paraId="19000237" w14:textId="77777777" w:rsidR="00E55135" w:rsidRDefault="00E55135" w:rsidP="00E55135">
          <w:pPr>
            <w:pStyle w:val="Encabezado"/>
            <w:tabs>
              <w:tab w:val="left" w:pos="6804"/>
            </w:tabs>
            <w:jc w:val="center"/>
          </w:pPr>
        </w:p>
        <w:p w14:paraId="3061B01A" w14:textId="77777777" w:rsidR="00E55135" w:rsidRDefault="00E55135" w:rsidP="00E55135">
          <w:pPr>
            <w:pStyle w:val="Encabezado"/>
            <w:tabs>
              <w:tab w:val="left" w:pos="6804"/>
            </w:tabs>
            <w:jc w:val="center"/>
          </w:pPr>
        </w:p>
      </w:tc>
    </w:tr>
    <w:tr w:rsidR="00E55135" w14:paraId="7D9F0A47" w14:textId="77777777" w:rsidTr="00DC3DAB">
      <w:trPr>
        <w:trHeight w:val="575"/>
        <w:jc w:val="center"/>
      </w:trPr>
      <w:tc>
        <w:tcPr>
          <w:tcW w:w="1927" w:type="dxa"/>
          <w:vMerge/>
          <w:shd w:val="pct10" w:color="F2F2F2" w:themeColor="background1" w:themeShade="F2" w:fill="auto"/>
        </w:tcPr>
        <w:p w14:paraId="587231F5" w14:textId="77777777" w:rsidR="00E55135" w:rsidRDefault="00E55135" w:rsidP="00E55135">
          <w:pPr>
            <w:pStyle w:val="Encabezado"/>
            <w:tabs>
              <w:tab w:val="left" w:pos="6804"/>
            </w:tabs>
          </w:pPr>
        </w:p>
      </w:tc>
      <w:tc>
        <w:tcPr>
          <w:tcW w:w="8305" w:type="dxa"/>
          <w:shd w:val="clear" w:color="auto" w:fill="auto"/>
        </w:tcPr>
        <w:p w14:paraId="2FF36975" w14:textId="377BBE17" w:rsidR="00E55135" w:rsidRPr="000E504B" w:rsidRDefault="00E55135" w:rsidP="00E55135">
          <w:pPr>
            <w:pStyle w:val="Encabezado"/>
            <w:jc w:val="center"/>
            <w:rPr>
              <w:rFonts w:ascii="Arial" w:hAnsi="Arial" w:cs="Arial"/>
              <w:b/>
              <w:iCs/>
              <w:color w:val="808080" w:themeColor="background1" w:themeShade="80"/>
              <w:sz w:val="24"/>
              <w:szCs w:val="24"/>
              <w:lang w:val="es-EC"/>
            </w:rPr>
          </w:pPr>
          <w:r w:rsidRPr="000E504B">
            <w:rPr>
              <w:rFonts w:ascii="Arial" w:hAnsi="Arial" w:cs="Arial"/>
              <w:b/>
              <w:iCs/>
              <w:color w:val="808080" w:themeColor="background1" w:themeShade="80"/>
              <w:sz w:val="24"/>
              <w:szCs w:val="24"/>
              <w:lang w:val="es-EC"/>
            </w:rPr>
            <w:t>MODALIDADES DE PROYECTOS O PROPUESTAS</w:t>
          </w:r>
        </w:p>
        <w:p w14:paraId="28218519" w14:textId="2706759A" w:rsidR="00E55135" w:rsidRPr="000E504B" w:rsidRDefault="00E55135" w:rsidP="00E55135">
          <w:pPr>
            <w:pStyle w:val="Encabezado"/>
            <w:jc w:val="center"/>
            <w:rPr>
              <w:rFonts w:ascii="Arial" w:hAnsi="Arial" w:cs="Arial"/>
              <w:b/>
              <w:iCs/>
              <w:color w:val="808080" w:themeColor="background1" w:themeShade="80"/>
              <w:sz w:val="24"/>
              <w:szCs w:val="24"/>
              <w:lang w:val="es-EC"/>
            </w:rPr>
          </w:pPr>
          <w:r w:rsidRPr="000E504B">
            <w:rPr>
              <w:rFonts w:ascii="Arial" w:hAnsi="Arial" w:cs="Arial"/>
              <w:b/>
              <w:iCs/>
              <w:color w:val="808080" w:themeColor="background1" w:themeShade="80"/>
              <w:sz w:val="24"/>
              <w:szCs w:val="24"/>
              <w:lang w:val="es-EC"/>
            </w:rPr>
            <w:t xml:space="preserve">INVESTIGACIÓN E INNOVACIÓN </w:t>
          </w:r>
        </w:p>
        <w:p w14:paraId="4D5F2687" w14:textId="77777777" w:rsidR="00E55135" w:rsidRPr="000E504B" w:rsidRDefault="00E55135" w:rsidP="00E55135">
          <w:pPr>
            <w:pStyle w:val="Encabezado"/>
            <w:jc w:val="center"/>
            <w:rPr>
              <w:rFonts w:ascii="Arial" w:hAnsi="Arial" w:cs="Arial"/>
              <w:b/>
              <w:iCs/>
              <w:color w:val="808080" w:themeColor="background1" w:themeShade="80"/>
              <w:sz w:val="24"/>
              <w:szCs w:val="24"/>
              <w:lang w:val="es-EC"/>
            </w:rPr>
          </w:pPr>
          <w:r w:rsidRPr="000E504B">
            <w:rPr>
              <w:rFonts w:ascii="Arial" w:hAnsi="Arial" w:cs="Arial"/>
              <w:b/>
              <w:iCs/>
              <w:color w:val="808080" w:themeColor="background1" w:themeShade="80"/>
              <w:sz w:val="24"/>
              <w:szCs w:val="24"/>
              <w:lang w:val="es-EC"/>
            </w:rPr>
            <w:t xml:space="preserve">CATEGORIAS DE INVESTIGADORES </w:t>
          </w:r>
        </w:p>
        <w:p w14:paraId="3DDA5D67" w14:textId="1D4724E5" w:rsidR="00E55135" w:rsidRPr="000E504B" w:rsidRDefault="00E55135" w:rsidP="00E55135">
          <w:pPr>
            <w:pStyle w:val="Encabezado"/>
            <w:jc w:val="center"/>
            <w:rPr>
              <w:rFonts w:ascii="Arial" w:hAnsi="Arial" w:cs="Arial"/>
              <w:b/>
              <w:iCs/>
              <w:color w:val="808080" w:themeColor="background1" w:themeShade="80"/>
              <w:sz w:val="24"/>
              <w:szCs w:val="24"/>
              <w:lang w:val="es-EC"/>
            </w:rPr>
          </w:pPr>
          <w:r w:rsidRPr="000E504B">
            <w:rPr>
              <w:rFonts w:ascii="Arial" w:hAnsi="Arial" w:cs="Arial"/>
              <w:b/>
              <w:iCs/>
              <w:color w:val="808080" w:themeColor="background1" w:themeShade="80"/>
              <w:sz w:val="24"/>
              <w:szCs w:val="24"/>
              <w:lang w:val="es-EC"/>
            </w:rPr>
            <w:t>QUE ACCEDEN A FONDOS</w:t>
          </w:r>
        </w:p>
        <w:p w14:paraId="28FBD086" w14:textId="35277A66" w:rsidR="00E55135" w:rsidRPr="000E504B" w:rsidRDefault="00E55135" w:rsidP="00E55135">
          <w:pPr>
            <w:pStyle w:val="Encabezado"/>
            <w:jc w:val="center"/>
            <w:rPr>
              <w:rStyle w:val="Hipervnculo"/>
              <w:rFonts w:ascii="Arial" w:hAnsi="Arial" w:cs="Arial"/>
              <w:b/>
              <w:i/>
              <w:iCs/>
              <w:color w:val="808080" w:themeColor="background1" w:themeShade="80"/>
              <w:sz w:val="24"/>
              <w:szCs w:val="24"/>
              <w:lang w:val="es-EC"/>
            </w:rPr>
          </w:pPr>
          <w:r w:rsidRPr="000E504B">
            <w:rPr>
              <w:sz w:val="24"/>
              <w:szCs w:val="24"/>
              <w:lang w:val="es-EC"/>
            </w:rPr>
            <w:t>202</w:t>
          </w:r>
          <w:r w:rsidR="00826FDA">
            <w:rPr>
              <w:sz w:val="24"/>
              <w:szCs w:val="24"/>
              <w:lang w:val="es-EC"/>
            </w:rPr>
            <w:t>6</w:t>
          </w:r>
          <w:r w:rsidRPr="000E504B">
            <w:rPr>
              <w:sz w:val="24"/>
              <w:szCs w:val="24"/>
              <w:lang w:val="es-EC"/>
            </w:rPr>
            <w:t>-202</w:t>
          </w:r>
          <w:r w:rsidR="00826FDA">
            <w:rPr>
              <w:sz w:val="24"/>
              <w:szCs w:val="24"/>
              <w:lang w:val="es-EC"/>
            </w:rPr>
            <w:t>7</w:t>
          </w:r>
        </w:p>
        <w:p w14:paraId="5F7B603F" w14:textId="77777777" w:rsidR="00E55135" w:rsidRPr="00DD18DB" w:rsidRDefault="00E55135" w:rsidP="00E55135">
          <w:pPr>
            <w:pStyle w:val="Encabezado"/>
            <w:jc w:val="center"/>
            <w:rPr>
              <w:rStyle w:val="Hipervnculo"/>
              <w:rFonts w:ascii="Arial" w:hAnsi="Arial" w:cs="Arial"/>
              <w:iCs/>
              <w:color w:val="BFBFBF" w:themeColor="background1" w:themeShade="BF"/>
              <w:sz w:val="18"/>
              <w:lang w:val="es-EC"/>
            </w:rPr>
          </w:pPr>
        </w:p>
        <w:p w14:paraId="1B283A3D" w14:textId="25CE33B3" w:rsidR="00E55135" w:rsidRPr="00DD18DB" w:rsidRDefault="00E55135" w:rsidP="00E55135">
          <w:pPr>
            <w:pStyle w:val="Encabezado"/>
            <w:jc w:val="center"/>
            <w:rPr>
              <w:sz w:val="18"/>
              <w:szCs w:val="18"/>
              <w:lang w:val="es-EC"/>
            </w:rPr>
          </w:pPr>
          <w:r w:rsidRPr="00DD18DB">
            <w:rPr>
              <w:rStyle w:val="Hipervnculo"/>
              <w:rFonts w:ascii="Arial" w:hAnsi="Arial" w:cs="Arial"/>
              <w:iCs/>
              <w:color w:val="BFBFBF" w:themeColor="background1" w:themeShade="BF"/>
              <w:sz w:val="18"/>
              <w:lang w:val="es-EC"/>
            </w:rPr>
            <w:t xml:space="preserve">ANEXO </w:t>
          </w:r>
          <w:r w:rsidR="00386C8D">
            <w:rPr>
              <w:rStyle w:val="Hipervnculo"/>
              <w:rFonts w:ascii="Arial" w:hAnsi="Arial" w:cs="Arial"/>
              <w:iCs/>
              <w:color w:val="BFBFBF" w:themeColor="background1" w:themeShade="BF"/>
              <w:sz w:val="18"/>
              <w:lang w:val="es-EC"/>
            </w:rPr>
            <w:t>2</w:t>
          </w:r>
          <w:r w:rsidRPr="00DD18DB">
            <w:rPr>
              <w:rStyle w:val="Hipervnculo"/>
              <w:rFonts w:ascii="Arial" w:hAnsi="Arial" w:cs="Arial"/>
              <w:iCs/>
              <w:color w:val="BFBFBF" w:themeColor="background1" w:themeShade="BF"/>
              <w:sz w:val="18"/>
              <w:lang w:val="es-EC"/>
            </w:rPr>
            <w:t xml:space="preserve"> </w:t>
          </w:r>
          <w:r>
            <w:rPr>
              <w:rStyle w:val="Hipervnculo"/>
              <w:rFonts w:ascii="Arial" w:hAnsi="Arial" w:cs="Arial"/>
              <w:iCs/>
              <w:color w:val="BFBFBF" w:themeColor="background1" w:themeShade="BF"/>
              <w:sz w:val="18"/>
              <w:lang w:val="es-EC"/>
            </w:rPr>
            <w:t>–</w:t>
          </w:r>
          <w:r w:rsidRPr="00DD18DB">
            <w:rPr>
              <w:rStyle w:val="Hipervnculo"/>
              <w:rFonts w:ascii="Arial" w:hAnsi="Arial" w:cs="Arial"/>
              <w:iCs/>
              <w:color w:val="BFBFBF" w:themeColor="background1" w:themeShade="BF"/>
              <w:sz w:val="18"/>
              <w:lang w:val="es-EC"/>
            </w:rPr>
            <w:t xml:space="preserve"> </w:t>
          </w:r>
          <w:r>
            <w:rPr>
              <w:rStyle w:val="Hipervnculo"/>
              <w:rFonts w:ascii="Arial" w:hAnsi="Arial" w:cs="Arial"/>
              <w:iCs/>
              <w:color w:val="BFBFBF" w:themeColor="background1" w:themeShade="BF"/>
              <w:sz w:val="18"/>
              <w:lang w:val="es-EC"/>
            </w:rPr>
            <w:t>MODALIDADES Y CATEGORÍAS DE INVESTIGADORES</w:t>
          </w:r>
          <w:r w:rsidRPr="00DD18DB">
            <w:rPr>
              <w:rStyle w:val="Hipervnculo"/>
              <w:rFonts w:ascii="Arial" w:hAnsi="Arial" w:cs="Arial"/>
              <w:iCs/>
              <w:color w:val="BFBFBF" w:themeColor="background1" w:themeShade="BF"/>
              <w:sz w:val="18"/>
              <w:lang w:val="es-EC"/>
            </w:rPr>
            <w:t xml:space="preserve"> para presentación de Propuestas de Investigación</w:t>
          </w:r>
        </w:p>
      </w:tc>
      <w:tc>
        <w:tcPr>
          <w:tcW w:w="236" w:type="dxa"/>
          <w:vMerge/>
          <w:shd w:val="pct10" w:color="F2F2F2" w:themeColor="background1" w:themeShade="F2" w:fill="auto"/>
          <w:vAlign w:val="center"/>
        </w:tcPr>
        <w:p w14:paraId="714EF878" w14:textId="77777777" w:rsidR="00E55135" w:rsidRPr="00404079" w:rsidRDefault="00E55135" w:rsidP="00E55135">
          <w:pPr>
            <w:pStyle w:val="Encabezado"/>
            <w:tabs>
              <w:tab w:val="left" w:pos="6804"/>
            </w:tabs>
            <w:jc w:val="center"/>
            <w:rPr>
              <w:lang w:val="es-EC"/>
            </w:rPr>
          </w:pPr>
        </w:p>
      </w:tc>
    </w:tr>
    <w:tr w:rsidR="00E55135" w14:paraId="54261E6C" w14:textId="77777777" w:rsidTr="00DC3DAB">
      <w:trPr>
        <w:trHeight w:val="27"/>
        <w:jc w:val="center"/>
      </w:trPr>
      <w:tc>
        <w:tcPr>
          <w:tcW w:w="1927" w:type="dxa"/>
          <w:vMerge/>
          <w:tcBorders>
            <w:bottom w:val="single" w:sz="36" w:space="0" w:color="auto"/>
          </w:tcBorders>
          <w:shd w:val="pct10" w:color="F2F2F2" w:themeColor="background1" w:themeShade="F2" w:fill="auto"/>
        </w:tcPr>
        <w:p w14:paraId="595A3B34" w14:textId="77777777" w:rsidR="00E55135" w:rsidRPr="00404079" w:rsidRDefault="00E55135" w:rsidP="00E55135">
          <w:pPr>
            <w:pStyle w:val="Encabezado"/>
            <w:tabs>
              <w:tab w:val="left" w:pos="6804"/>
            </w:tabs>
            <w:rPr>
              <w:lang w:val="es-EC"/>
            </w:rPr>
          </w:pPr>
        </w:p>
      </w:tc>
      <w:tc>
        <w:tcPr>
          <w:tcW w:w="8305" w:type="dxa"/>
          <w:tcBorders>
            <w:bottom w:val="single" w:sz="36" w:space="0" w:color="auto"/>
          </w:tcBorders>
          <w:shd w:val="pct10" w:color="F2F2F2" w:themeColor="background1" w:themeShade="F2" w:fill="auto"/>
        </w:tcPr>
        <w:p w14:paraId="759E2C01" w14:textId="77777777" w:rsidR="00E55135" w:rsidRPr="00E55135" w:rsidRDefault="00E55135" w:rsidP="00E55135">
          <w:pPr>
            <w:rPr>
              <w:lang w:val="es-EC"/>
            </w:rPr>
          </w:pPr>
        </w:p>
      </w:tc>
      <w:tc>
        <w:tcPr>
          <w:tcW w:w="236" w:type="dxa"/>
          <w:vMerge/>
          <w:tcBorders>
            <w:bottom w:val="single" w:sz="36" w:space="0" w:color="auto"/>
          </w:tcBorders>
          <w:shd w:val="pct10" w:color="F2F2F2" w:themeColor="background1" w:themeShade="F2" w:fill="auto"/>
          <w:vAlign w:val="center"/>
        </w:tcPr>
        <w:p w14:paraId="500B14B4" w14:textId="77777777" w:rsidR="00E55135" w:rsidRPr="00404079" w:rsidRDefault="00E55135" w:rsidP="00E55135">
          <w:pPr>
            <w:pStyle w:val="Encabezado"/>
            <w:tabs>
              <w:tab w:val="left" w:pos="6804"/>
            </w:tabs>
            <w:jc w:val="center"/>
            <w:rPr>
              <w:lang w:val="es-EC"/>
            </w:rPr>
          </w:pPr>
        </w:p>
      </w:tc>
    </w:tr>
  </w:tbl>
  <w:p w14:paraId="44D8DFF6" w14:textId="77777777" w:rsidR="00E55135" w:rsidRDefault="00E551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E13AA"/>
    <w:multiLevelType w:val="hybridMultilevel"/>
    <w:tmpl w:val="B2D8BEC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35"/>
    <w:rsid w:val="00031A4A"/>
    <w:rsid w:val="00083692"/>
    <w:rsid w:val="00087893"/>
    <w:rsid w:val="000933AA"/>
    <w:rsid w:val="000E504B"/>
    <w:rsid w:val="00102801"/>
    <w:rsid w:val="00106F37"/>
    <w:rsid w:val="00144941"/>
    <w:rsid w:val="001464D2"/>
    <w:rsid w:val="001567F4"/>
    <w:rsid w:val="0018668A"/>
    <w:rsid w:val="001C334E"/>
    <w:rsid w:val="002739A5"/>
    <w:rsid w:val="00285BBB"/>
    <w:rsid w:val="00286AC8"/>
    <w:rsid w:val="0032282F"/>
    <w:rsid w:val="0036678D"/>
    <w:rsid w:val="00386C8D"/>
    <w:rsid w:val="003D01F0"/>
    <w:rsid w:val="00416CAB"/>
    <w:rsid w:val="00496356"/>
    <w:rsid w:val="004A50CB"/>
    <w:rsid w:val="004D795F"/>
    <w:rsid w:val="004E31DC"/>
    <w:rsid w:val="005021C4"/>
    <w:rsid w:val="00533568"/>
    <w:rsid w:val="00573D2E"/>
    <w:rsid w:val="005A21C3"/>
    <w:rsid w:val="00621779"/>
    <w:rsid w:val="006B2617"/>
    <w:rsid w:val="006C26A0"/>
    <w:rsid w:val="00701CB2"/>
    <w:rsid w:val="00826FDA"/>
    <w:rsid w:val="0083313D"/>
    <w:rsid w:val="008F7B62"/>
    <w:rsid w:val="00975C9C"/>
    <w:rsid w:val="009A1B86"/>
    <w:rsid w:val="009B3FF4"/>
    <w:rsid w:val="00A80057"/>
    <w:rsid w:val="00B143A1"/>
    <w:rsid w:val="00B71681"/>
    <w:rsid w:val="00C31824"/>
    <w:rsid w:val="00C32F2B"/>
    <w:rsid w:val="00C66164"/>
    <w:rsid w:val="00CB50C8"/>
    <w:rsid w:val="00CE4EEB"/>
    <w:rsid w:val="00CE51FC"/>
    <w:rsid w:val="00CE5C7E"/>
    <w:rsid w:val="00CF303B"/>
    <w:rsid w:val="00D12797"/>
    <w:rsid w:val="00D375F0"/>
    <w:rsid w:val="00D6201D"/>
    <w:rsid w:val="00D77158"/>
    <w:rsid w:val="00DB7057"/>
    <w:rsid w:val="00DC3DAB"/>
    <w:rsid w:val="00DE4D5D"/>
    <w:rsid w:val="00E043E2"/>
    <w:rsid w:val="00E12E05"/>
    <w:rsid w:val="00E274A1"/>
    <w:rsid w:val="00E55135"/>
    <w:rsid w:val="00E90C9E"/>
    <w:rsid w:val="00E916D8"/>
    <w:rsid w:val="00F9235C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DF9AF"/>
  <w15:chartTrackingRefBased/>
  <w15:docId w15:val="{DBBB3A5B-4D80-BC4B-81D0-726F3E70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A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page-number"/>
    <w:basedOn w:val="Normal"/>
    <w:link w:val="EncabezadoCar"/>
    <w:unhideWhenUsed/>
    <w:rsid w:val="00E551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page-number Car"/>
    <w:basedOn w:val="Fuentedeprrafopredeter"/>
    <w:link w:val="Encabezado"/>
    <w:rsid w:val="00E55135"/>
  </w:style>
  <w:style w:type="paragraph" w:styleId="Piedepgina">
    <w:name w:val="footer"/>
    <w:basedOn w:val="Normal"/>
    <w:link w:val="PiedepginaCar"/>
    <w:uiPriority w:val="99"/>
    <w:unhideWhenUsed/>
    <w:rsid w:val="00E551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135"/>
  </w:style>
  <w:style w:type="character" w:styleId="Hipervnculo">
    <w:name w:val="Hyperlink"/>
    <w:semiHidden/>
    <w:rsid w:val="00E55135"/>
    <w:rPr>
      <w:color w:val="auto"/>
      <w:sz w:val="16"/>
      <w:u w:val="none"/>
    </w:rPr>
  </w:style>
  <w:style w:type="table" w:styleId="Tablaconcuadrcula">
    <w:name w:val="Table Grid"/>
    <w:basedOn w:val="Tablanormal"/>
    <w:uiPriority w:val="59"/>
    <w:rsid w:val="00E55135"/>
    <w:rPr>
      <w:rFonts w:ascii="Times New Roman" w:eastAsia="SimSu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nning-head">
    <w:name w:val="Running-head"/>
    <w:basedOn w:val="Encabezado"/>
    <w:qFormat/>
    <w:rsid w:val="00E55135"/>
    <w:pPr>
      <w:tabs>
        <w:tab w:val="clear" w:pos="4419"/>
        <w:tab w:val="clear" w:pos="8838"/>
        <w:tab w:val="center" w:pos="4706"/>
        <w:tab w:val="center" w:pos="4920"/>
        <w:tab w:val="right" w:pos="9356"/>
      </w:tabs>
      <w:spacing w:after="80" w:line="200" w:lineRule="exact"/>
      <w:jc w:val="center"/>
    </w:pPr>
    <w:rPr>
      <w:rFonts w:ascii="Times New Roman" w:eastAsia="SimSun" w:hAnsi="Times New Roman" w:cs="Times New Roman"/>
      <w:smallCaps/>
      <w:noProof/>
      <w:sz w:val="14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C661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63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1635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JORGE LUIS AREVALO BUSTAMANTE</cp:lastModifiedBy>
  <cp:revision>2</cp:revision>
  <dcterms:created xsi:type="dcterms:W3CDTF">2026-07-01T21:22:00Z</dcterms:created>
  <dcterms:modified xsi:type="dcterms:W3CDTF">2026-07-01T21:22:00Z</dcterms:modified>
</cp:coreProperties>
</file>